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B4B" w:rsidRPr="00A56EE0" w:rsidRDefault="00835339" w:rsidP="00FF1928">
      <w:pPr>
        <w:jc w:val="center"/>
        <w:rPr>
          <w:rFonts w:ascii="仿宋_GB2312" w:eastAsia="仿宋_GB2312"/>
          <w:b/>
          <w:sz w:val="36"/>
          <w:szCs w:val="36"/>
        </w:rPr>
      </w:pPr>
      <w:r>
        <w:rPr>
          <w:rFonts w:ascii="仿宋_GB2312" w:eastAsia="仿宋_GB2312" w:hint="eastAsia"/>
          <w:b/>
          <w:sz w:val="36"/>
          <w:szCs w:val="36"/>
        </w:rPr>
        <w:t>2014年科学道德和</w:t>
      </w:r>
      <w:r w:rsidR="00FF1928" w:rsidRPr="00A56EE0">
        <w:rPr>
          <w:rFonts w:ascii="仿宋_GB2312" w:eastAsia="仿宋_GB2312" w:hint="eastAsia"/>
          <w:b/>
          <w:sz w:val="36"/>
          <w:szCs w:val="36"/>
        </w:rPr>
        <w:t>学风建设</w:t>
      </w:r>
      <w:r>
        <w:rPr>
          <w:rFonts w:ascii="仿宋_GB2312" w:eastAsia="仿宋_GB2312" w:hint="eastAsia"/>
          <w:b/>
          <w:sz w:val="36"/>
          <w:szCs w:val="36"/>
        </w:rPr>
        <w:t>宣讲教育</w:t>
      </w:r>
      <w:r w:rsidR="00FF1928" w:rsidRPr="00A56EE0">
        <w:rPr>
          <w:rFonts w:ascii="仿宋_GB2312" w:eastAsia="仿宋_GB2312" w:hint="eastAsia"/>
          <w:b/>
          <w:sz w:val="36"/>
          <w:szCs w:val="36"/>
        </w:rPr>
        <w:t>年度总结</w:t>
      </w:r>
    </w:p>
    <w:p w:rsidR="00FF1928" w:rsidRDefault="00A56EE0" w:rsidP="00980721">
      <w:pPr>
        <w:spacing w:beforeLines="50"/>
        <w:ind w:firstLineChars="100" w:firstLine="280"/>
        <w:jc w:val="left"/>
        <w:rPr>
          <w:rFonts w:ascii="仿宋_GB2312" w:eastAsia="仿宋_GB2312"/>
          <w:sz w:val="28"/>
          <w:szCs w:val="28"/>
        </w:rPr>
      </w:pPr>
      <w:r>
        <w:rPr>
          <w:rFonts w:ascii="仿宋_GB2312" w:eastAsia="仿宋_GB2312" w:hint="eastAsia"/>
          <w:sz w:val="28"/>
          <w:szCs w:val="28"/>
        </w:rPr>
        <w:t>根据</w:t>
      </w:r>
      <w:r w:rsidR="00672DA2">
        <w:rPr>
          <w:rFonts w:ascii="仿宋_GB2312" w:eastAsia="仿宋_GB2312" w:hint="eastAsia"/>
          <w:sz w:val="28"/>
          <w:szCs w:val="28"/>
        </w:rPr>
        <w:t>全国科学道德和学风建设宣讲教育领导小组和</w:t>
      </w:r>
      <w:r>
        <w:rPr>
          <w:rFonts w:ascii="仿宋_GB2312" w:eastAsia="仿宋_GB2312" w:hint="eastAsia"/>
          <w:sz w:val="28"/>
          <w:szCs w:val="28"/>
        </w:rPr>
        <w:t>《北京市科学道德和学风建设宣讲教育2014</w:t>
      </w:r>
      <w:r w:rsidR="00672DA2">
        <w:rPr>
          <w:rFonts w:ascii="仿宋_GB2312" w:eastAsia="仿宋_GB2312" w:hint="eastAsia"/>
          <w:sz w:val="28"/>
          <w:szCs w:val="28"/>
        </w:rPr>
        <w:t>年工作计划》相关会议和文件精神</w:t>
      </w:r>
      <w:r>
        <w:rPr>
          <w:rFonts w:ascii="仿宋_GB2312" w:eastAsia="仿宋_GB2312" w:hint="eastAsia"/>
          <w:sz w:val="28"/>
          <w:szCs w:val="28"/>
        </w:rPr>
        <w:t>，</w:t>
      </w:r>
      <w:r w:rsidR="00672DA2">
        <w:rPr>
          <w:rFonts w:ascii="仿宋_GB2312" w:eastAsia="仿宋_GB2312" w:hint="eastAsia"/>
          <w:sz w:val="28"/>
          <w:szCs w:val="28"/>
        </w:rPr>
        <w:t xml:space="preserve"> 结合“全覆盖、制度化、重实效”的总体要求，坚持“两个拓展、两个结合”，</w:t>
      </w:r>
      <w:r>
        <w:rPr>
          <w:rFonts w:ascii="仿宋_GB2312" w:eastAsia="仿宋_GB2312" w:hint="eastAsia"/>
          <w:sz w:val="28"/>
          <w:szCs w:val="28"/>
        </w:rPr>
        <w:t>2014年首都体育学院在全校范围内组织科学道德和学风建设宣讲教育活动，并收到显著效果，现将</w:t>
      </w:r>
      <w:r w:rsidR="00672DA2">
        <w:rPr>
          <w:rFonts w:ascii="仿宋_GB2312" w:eastAsia="仿宋_GB2312" w:hint="eastAsia"/>
          <w:sz w:val="28"/>
          <w:szCs w:val="28"/>
        </w:rPr>
        <w:t>2014年科学道德和学风建设宣讲教育工作情况做如下总结：</w:t>
      </w:r>
    </w:p>
    <w:p w:rsidR="009E49FF" w:rsidRPr="007E4A48" w:rsidRDefault="000F1261" w:rsidP="000F1261">
      <w:pPr>
        <w:ind w:left="280"/>
        <w:jc w:val="left"/>
        <w:rPr>
          <w:rFonts w:ascii="仿宋_GB2312" w:eastAsia="仿宋_GB2312"/>
          <w:b/>
          <w:sz w:val="28"/>
          <w:szCs w:val="28"/>
        </w:rPr>
      </w:pPr>
      <w:r w:rsidRPr="007E4A48">
        <w:rPr>
          <w:rFonts w:ascii="仿宋_GB2312" w:eastAsia="仿宋_GB2312" w:hint="eastAsia"/>
          <w:b/>
          <w:sz w:val="28"/>
          <w:szCs w:val="28"/>
        </w:rPr>
        <w:t>一、</w:t>
      </w:r>
      <w:r w:rsidR="009E49FF" w:rsidRPr="007E4A48">
        <w:rPr>
          <w:rFonts w:ascii="仿宋_GB2312" w:eastAsia="仿宋_GB2312" w:hint="eastAsia"/>
          <w:b/>
          <w:sz w:val="28"/>
          <w:szCs w:val="28"/>
        </w:rPr>
        <w:t>完成全国及北京市宣讲教育领导小组部署工作情况：</w:t>
      </w:r>
    </w:p>
    <w:p w:rsidR="00CE3744" w:rsidRDefault="00CE3744" w:rsidP="005C74B0">
      <w:pPr>
        <w:ind w:leftChars="133" w:left="279" w:firstLineChars="150" w:firstLine="420"/>
        <w:rPr>
          <w:rFonts w:ascii="仿宋_GB2312" w:eastAsia="仿宋_GB2312"/>
          <w:sz w:val="28"/>
          <w:szCs w:val="28"/>
        </w:rPr>
      </w:pPr>
      <w:r>
        <w:rPr>
          <w:rFonts w:ascii="仿宋_GB2312" w:eastAsia="仿宋_GB2312" w:hint="eastAsia"/>
          <w:sz w:val="28"/>
          <w:szCs w:val="28"/>
        </w:rPr>
        <w:t>（一）开展宣讲教育工作整体情况：</w:t>
      </w:r>
    </w:p>
    <w:p w:rsidR="000F1261" w:rsidRPr="000F1261" w:rsidRDefault="000F1261" w:rsidP="00266ECA">
      <w:pPr>
        <w:ind w:leftChars="133" w:left="279" w:firstLineChars="200" w:firstLine="560"/>
        <w:rPr>
          <w:rFonts w:ascii="仿宋_GB2312" w:eastAsia="仿宋_GB2312"/>
          <w:sz w:val="28"/>
          <w:szCs w:val="28"/>
        </w:rPr>
      </w:pPr>
      <w:r w:rsidRPr="000F1261">
        <w:rPr>
          <w:rFonts w:ascii="仿宋_GB2312" w:eastAsia="仿宋_GB2312" w:hint="eastAsia"/>
          <w:sz w:val="28"/>
          <w:szCs w:val="28"/>
        </w:rPr>
        <w:t>近些年来，全国和北京市科学道德和学风建设宣讲教育领导小组</w:t>
      </w:r>
      <w:r>
        <w:rPr>
          <w:rFonts w:ascii="仿宋_GB2312" w:eastAsia="仿宋_GB2312" w:hint="eastAsia"/>
          <w:sz w:val="28"/>
          <w:szCs w:val="28"/>
        </w:rPr>
        <w:t>、中</w:t>
      </w:r>
      <w:r w:rsidR="008E2F99">
        <w:rPr>
          <w:rFonts w:ascii="仿宋_GB2312" w:eastAsia="仿宋_GB2312" w:hint="eastAsia"/>
          <w:sz w:val="28"/>
          <w:szCs w:val="28"/>
        </w:rPr>
        <w:t>国科协等一直致力于加强科学道德和学风建设工作，并且也组织了一系列</w:t>
      </w:r>
      <w:r>
        <w:rPr>
          <w:rFonts w:ascii="仿宋_GB2312" w:eastAsia="仿宋_GB2312" w:hint="eastAsia"/>
          <w:sz w:val="28"/>
          <w:szCs w:val="28"/>
        </w:rPr>
        <w:t>的相关活动，</w:t>
      </w:r>
      <w:r w:rsidR="00B95F1F">
        <w:rPr>
          <w:rFonts w:ascii="仿宋_GB2312" w:eastAsia="仿宋_GB2312" w:hint="eastAsia"/>
          <w:sz w:val="28"/>
          <w:szCs w:val="28"/>
        </w:rPr>
        <w:t>首都体育学院</w:t>
      </w:r>
      <w:r w:rsidR="005C74B0">
        <w:rPr>
          <w:rFonts w:ascii="仿宋_GB2312" w:eastAsia="仿宋_GB2312" w:hint="eastAsia"/>
          <w:sz w:val="28"/>
          <w:szCs w:val="28"/>
        </w:rPr>
        <w:t>积极响应上级组织的各项活动，同时也</w:t>
      </w:r>
      <w:r>
        <w:rPr>
          <w:rFonts w:ascii="仿宋_GB2312" w:eastAsia="仿宋_GB2312" w:hint="eastAsia"/>
          <w:sz w:val="28"/>
          <w:szCs w:val="28"/>
        </w:rPr>
        <w:t>按照文件精神组织安排校内宣讲教育活动。</w:t>
      </w:r>
    </w:p>
    <w:p w:rsidR="00792C1F" w:rsidRPr="004141CA" w:rsidRDefault="00792C1F" w:rsidP="004141CA">
      <w:pPr>
        <w:ind w:leftChars="133" w:left="279" w:firstLineChars="200" w:firstLine="560"/>
        <w:jc w:val="left"/>
        <w:rPr>
          <w:rFonts w:ascii="仿宋_GB2312" w:eastAsia="仿宋_GB2312" w:hAnsi="Calibri" w:cs="Times New Roman"/>
          <w:sz w:val="28"/>
          <w:szCs w:val="28"/>
        </w:rPr>
      </w:pPr>
      <w:r>
        <w:rPr>
          <w:rFonts w:ascii="仿宋_GB2312" w:eastAsia="仿宋_GB2312" w:hint="eastAsia"/>
          <w:sz w:val="28"/>
          <w:szCs w:val="28"/>
        </w:rPr>
        <w:t>为提高学校教职工科学道德和学风建设思想意识，</w:t>
      </w:r>
      <w:r w:rsidR="004141CA">
        <w:rPr>
          <w:rFonts w:ascii="仿宋_GB2312" w:eastAsia="仿宋_GB2312" w:hint="eastAsia"/>
          <w:sz w:val="28"/>
          <w:szCs w:val="28"/>
        </w:rPr>
        <w:t>在2014年我校共进行了5次集中宣讲，</w:t>
      </w:r>
      <w:r>
        <w:rPr>
          <w:rFonts w:ascii="仿宋_GB2312" w:eastAsia="仿宋_GB2312" w:hint="eastAsia"/>
          <w:sz w:val="28"/>
          <w:szCs w:val="28"/>
        </w:rPr>
        <w:t>学校</w:t>
      </w:r>
      <w:r w:rsidR="00CE3744">
        <w:rPr>
          <w:rFonts w:ascii="仿宋_GB2312" w:eastAsia="仿宋_GB2312" w:hint="eastAsia"/>
          <w:sz w:val="28"/>
          <w:szCs w:val="28"/>
        </w:rPr>
        <w:t>科研处</w:t>
      </w:r>
      <w:r w:rsidR="0005532D">
        <w:rPr>
          <w:rFonts w:ascii="仿宋_GB2312" w:eastAsia="仿宋_GB2312" w:hint="eastAsia"/>
          <w:sz w:val="28"/>
          <w:szCs w:val="28"/>
        </w:rPr>
        <w:t>在全校范围内举行科学道德和学风建设宣讲活动，全校教职工都出席此次宣讲会，此次宣讲会特邀请中国科学院科技政策与管理科学研究所研究员、兼任中国科学院学部道德与科技伦理研究中心主任</w:t>
      </w:r>
      <w:r w:rsidR="00FC48D1">
        <w:rPr>
          <w:rFonts w:ascii="仿宋_GB2312" w:eastAsia="仿宋_GB2312" w:hint="eastAsia"/>
          <w:sz w:val="28"/>
          <w:szCs w:val="28"/>
        </w:rPr>
        <w:t>李</w:t>
      </w:r>
      <w:r>
        <w:rPr>
          <w:rFonts w:ascii="仿宋_GB2312" w:eastAsia="仿宋_GB2312" w:hint="eastAsia"/>
          <w:sz w:val="28"/>
          <w:szCs w:val="28"/>
        </w:rPr>
        <w:t>真真老师主持，在会上，老师们反应热烈，会后纷纷表示对科学道德和学风建设有了新的认识。</w:t>
      </w:r>
      <w:r w:rsidR="00CE3744">
        <w:rPr>
          <w:rFonts w:ascii="仿宋_GB2312" w:eastAsia="仿宋_GB2312" w:hAnsi="仿宋" w:hint="eastAsia"/>
          <w:sz w:val="28"/>
          <w:szCs w:val="28"/>
        </w:rPr>
        <w:t>研究生部</w:t>
      </w:r>
      <w:r w:rsidRPr="00CE3744">
        <w:rPr>
          <w:rFonts w:ascii="仿宋_GB2312" w:eastAsia="仿宋_GB2312" w:hAnsi="仿宋" w:hint="eastAsia"/>
          <w:sz w:val="28"/>
          <w:szCs w:val="28"/>
        </w:rPr>
        <w:t>又</w:t>
      </w:r>
      <w:r w:rsidRPr="00CE3744">
        <w:rPr>
          <w:rFonts w:ascii="仿宋_GB2312" w:eastAsia="仿宋_GB2312" w:hAnsi="仿宋" w:cs="Times New Roman" w:hint="eastAsia"/>
          <w:sz w:val="28"/>
          <w:szCs w:val="28"/>
        </w:rPr>
        <w:t>结合研究生入学教育、星期四学术活动、导师培训和学术成果展等活动全方位营造讲科学、讲诚信的学术氛围。并根据教育部、北京市教委关于研究生教育质量系列文件精神，制定了《学位论文作假行为处理实施细则》，启动了我校研究生教育质量工程系列活动。宣讲教育活动覆盖了全体在校研究生。</w:t>
      </w:r>
    </w:p>
    <w:p w:rsidR="00792C1F" w:rsidRDefault="00CE3744" w:rsidP="00F5458A">
      <w:pPr>
        <w:ind w:firstLineChars="150" w:firstLine="420"/>
        <w:jc w:val="left"/>
        <w:rPr>
          <w:rFonts w:ascii="仿宋_GB2312" w:eastAsia="仿宋_GB2312"/>
          <w:sz w:val="28"/>
          <w:szCs w:val="28"/>
        </w:rPr>
      </w:pPr>
      <w:r>
        <w:rPr>
          <w:rFonts w:ascii="仿宋_GB2312" w:eastAsia="仿宋_GB2312" w:hint="eastAsia"/>
          <w:sz w:val="28"/>
          <w:szCs w:val="28"/>
        </w:rPr>
        <w:lastRenderedPageBreak/>
        <w:t>（二）举办集中宣讲教育报告会情况</w:t>
      </w:r>
    </w:p>
    <w:p w:rsidR="004141CA" w:rsidRPr="00F5458A" w:rsidRDefault="004141CA" w:rsidP="00F5458A">
      <w:pPr>
        <w:ind w:firstLineChars="200" w:firstLine="560"/>
        <w:rPr>
          <w:rFonts w:ascii="仿宋_GB2312" w:eastAsia="仿宋_GB2312" w:hAnsi="仿宋"/>
          <w:sz w:val="28"/>
          <w:szCs w:val="28"/>
        </w:rPr>
      </w:pPr>
      <w:r>
        <w:rPr>
          <w:rFonts w:ascii="仿宋_GB2312" w:eastAsia="仿宋_GB2312" w:hint="eastAsia"/>
          <w:sz w:val="28"/>
          <w:szCs w:val="28"/>
        </w:rPr>
        <w:t>首都体育学院一直以来对新入职教师、老教师及学校本科生研究生作宣讲报告，树立了良好的品牌，形成了较好的示范辐射效应</w:t>
      </w:r>
      <w:r w:rsidR="00F5458A">
        <w:rPr>
          <w:rFonts w:ascii="仿宋_GB2312" w:eastAsia="仿宋_GB2312" w:hint="eastAsia"/>
          <w:sz w:val="28"/>
          <w:szCs w:val="28"/>
        </w:rPr>
        <w:t>。在不断提高辐射范围的同时，也在提高集中宣讲获得实效性和影响力，注重加大对宣讲工作的宣传力度，扩大了教职工和学生对宣讲工作的认知度，进而营造良好的学术道德氛围。学校</w:t>
      </w:r>
      <w:r w:rsidR="00533675">
        <w:rPr>
          <w:rFonts w:ascii="仿宋_GB2312" w:eastAsia="仿宋_GB2312" w:hint="eastAsia"/>
          <w:sz w:val="28"/>
          <w:szCs w:val="28"/>
        </w:rPr>
        <w:t>也在</w:t>
      </w:r>
      <w:r w:rsidR="00F5458A" w:rsidRPr="00F5458A">
        <w:rPr>
          <w:rFonts w:ascii="仿宋_GB2312" w:eastAsia="仿宋_GB2312" w:hAnsi="仿宋" w:cs="Times New Roman" w:hint="eastAsia"/>
          <w:sz w:val="28"/>
          <w:szCs w:val="28"/>
        </w:rPr>
        <w:t>继续加强入学教育，上好科学道德和学术诚信的第一课。在全体新生入学教育中，安排了科学道德与学术规范专题，由王文生教授进行宣讲。作为新生入学的第一课，引导学生充分认识到科学道德也是道德、人格的重要组成部分。学做研究、学做学问首先应该从做人开始。强调学术规范和学术诚信的重要意义；面向全体研究生导师，重点对国务院学位委员会、教育部的系列文件进行了解读，通报了近年来研究生培养过程中的若干问题；针对2015年毕业研究生开展国家文件精神的学习，强化研究生论文质量意识。活动中邀请了周登嵩教授就体育学一级学科博士、硕士学位基本要求、研究生论文写作规范和论文中常见的问题进行了专题讲座；邀请了张力为教授为全体研究生做了体育科学研究方法的专题报告。</w:t>
      </w:r>
    </w:p>
    <w:p w:rsidR="00F5458A" w:rsidRDefault="00F5458A" w:rsidP="00F5458A">
      <w:pPr>
        <w:ind w:firstLine="555"/>
        <w:jc w:val="left"/>
        <w:rPr>
          <w:rFonts w:ascii="仿宋_GB2312" w:eastAsia="仿宋_GB2312"/>
          <w:sz w:val="28"/>
          <w:szCs w:val="28"/>
        </w:rPr>
      </w:pPr>
      <w:r>
        <w:rPr>
          <w:rFonts w:ascii="仿宋_GB2312" w:eastAsia="仿宋_GB2312" w:hint="eastAsia"/>
          <w:sz w:val="28"/>
          <w:szCs w:val="28"/>
        </w:rPr>
        <w:t>（三）宣讲教育纳入研究生培养环节情况</w:t>
      </w:r>
    </w:p>
    <w:p w:rsidR="00F5458A" w:rsidRDefault="00F5458A" w:rsidP="00F5458A">
      <w:pPr>
        <w:ind w:firstLineChars="248" w:firstLine="694"/>
        <w:jc w:val="left"/>
        <w:rPr>
          <w:rFonts w:ascii="仿宋_GB2312" w:eastAsia="仿宋_GB2312"/>
          <w:sz w:val="28"/>
          <w:szCs w:val="28"/>
        </w:rPr>
      </w:pPr>
      <w:r w:rsidRPr="00F5458A">
        <w:rPr>
          <w:rFonts w:ascii="仿宋_GB2312" w:eastAsia="仿宋_GB2312" w:hint="eastAsia"/>
          <w:sz w:val="28"/>
          <w:szCs w:val="28"/>
        </w:rPr>
        <w:t>加强教学质量管理，强化过程考核和诚信教育。任课教师通过课程作业或课程论文中出现的雷同、抄袭等失范现象进行了严肃处理和批评教育。使学生对学术失范行为出现的侥幸和无所谓心理在初始偏离阶段就能得到及时纠正。从而可以较好避免在日后的学位论文和科研工作中出现类似行为。开展多种形式的学术活动，营造良好学术氛围。2014年共举办星期四学术活动11次。2014年6月，研究生部成功举办了2014届研究生学术成果展，所有在校生均参与了观摩和交</w:t>
      </w:r>
      <w:r w:rsidRPr="00F5458A">
        <w:rPr>
          <w:rFonts w:ascii="仿宋_GB2312" w:eastAsia="仿宋_GB2312" w:hint="eastAsia"/>
          <w:sz w:val="28"/>
          <w:szCs w:val="28"/>
        </w:rPr>
        <w:lastRenderedPageBreak/>
        <w:t>流；资助和鼓励研究生积极发表论文、参加学术会议；成功组织参加了第五届“京</w:t>
      </w:r>
      <w:r w:rsidRPr="00F5458A">
        <w:rPr>
          <w:rFonts w:ascii="宋体" w:eastAsia="宋体" w:hAnsi="宋体" w:cs="宋体" w:hint="eastAsia"/>
          <w:sz w:val="28"/>
          <w:szCs w:val="28"/>
        </w:rPr>
        <w:t>•</w:t>
      </w:r>
      <w:r w:rsidRPr="00F5458A">
        <w:rPr>
          <w:rFonts w:ascii="仿宋_GB2312" w:eastAsia="仿宋_GB2312" w:hAnsi="仿宋_GB2312" w:cs="仿宋_GB2312" w:hint="eastAsia"/>
          <w:sz w:val="28"/>
          <w:szCs w:val="28"/>
        </w:rPr>
        <w:t>沪体育学研究</w:t>
      </w:r>
      <w:r w:rsidRPr="00F5458A">
        <w:rPr>
          <w:rFonts w:ascii="仿宋_GB2312" w:eastAsia="仿宋_GB2312" w:hint="eastAsia"/>
          <w:sz w:val="28"/>
          <w:szCs w:val="28"/>
        </w:rPr>
        <w:t>生论坛”。</w:t>
      </w:r>
      <w:r>
        <w:rPr>
          <w:rFonts w:ascii="仿宋_GB2312" w:eastAsia="仿宋_GB2312" w:hint="eastAsia"/>
          <w:sz w:val="28"/>
          <w:szCs w:val="28"/>
        </w:rPr>
        <w:t xml:space="preserve"> </w:t>
      </w:r>
    </w:p>
    <w:p w:rsidR="00F5458A" w:rsidRDefault="00F5458A" w:rsidP="00F5458A">
      <w:pPr>
        <w:ind w:firstLine="555"/>
        <w:jc w:val="left"/>
        <w:rPr>
          <w:rFonts w:ascii="仿宋_GB2312" w:eastAsia="仿宋_GB2312"/>
          <w:sz w:val="28"/>
          <w:szCs w:val="28"/>
        </w:rPr>
      </w:pPr>
      <w:r>
        <w:rPr>
          <w:rFonts w:ascii="仿宋_GB2312" w:eastAsia="仿宋_GB2312" w:hint="eastAsia"/>
          <w:sz w:val="28"/>
          <w:szCs w:val="28"/>
        </w:rPr>
        <w:t>（五）“五个结合”工作开展情况</w:t>
      </w:r>
    </w:p>
    <w:p w:rsidR="00F5458A" w:rsidRDefault="00F5458A" w:rsidP="00FC005A">
      <w:pPr>
        <w:ind w:firstLineChars="197" w:firstLine="552"/>
        <w:jc w:val="left"/>
        <w:rPr>
          <w:rFonts w:ascii="仿宋_GB2312" w:eastAsia="仿宋_GB2312"/>
          <w:sz w:val="28"/>
          <w:szCs w:val="28"/>
        </w:rPr>
      </w:pPr>
      <w:r w:rsidRPr="00F5458A">
        <w:rPr>
          <w:rFonts w:ascii="仿宋_GB2312" w:eastAsia="仿宋_GB2312" w:hint="eastAsia"/>
          <w:sz w:val="28"/>
          <w:szCs w:val="28"/>
        </w:rPr>
        <w:t>2014年1月对所有导师进行了培训，强化导师负责制，突出导师在学术道德和学风上的示范和引导作用。继续安排新导师参加北京市教委组织的新导师培训。针对《博士硕士学位论文抽检办法》开展了以导师为主责的2014届毕业研究生的论文自查、自检工作。</w:t>
      </w:r>
    </w:p>
    <w:p w:rsidR="00F5458A" w:rsidRPr="00F5458A" w:rsidRDefault="00F5458A" w:rsidP="00F5458A">
      <w:pPr>
        <w:ind w:firstLine="555"/>
        <w:jc w:val="left"/>
        <w:rPr>
          <w:rFonts w:ascii="仿宋_GB2312" w:eastAsia="仿宋_GB2312"/>
          <w:sz w:val="28"/>
          <w:szCs w:val="28"/>
        </w:rPr>
      </w:pPr>
      <w:r w:rsidRPr="00F5458A">
        <w:rPr>
          <w:rFonts w:ascii="仿宋_GB2312" w:eastAsia="仿宋_GB2312" w:hint="eastAsia"/>
          <w:sz w:val="28"/>
          <w:szCs w:val="28"/>
        </w:rPr>
        <w:t>课程教学和课程论文的“查重”配合主题宣讲。2014年有3门课程论文实行了全部查重，并反馈了结果，使研究生真切地感受到了科学道德的重要性；结合党建工作，以支部带动班级。把学风建设作为支部建设的主要内容来抓，把科学道德和学风作为支部活动和学习的主题。主办了为期两个月的2014届研究生部骨干培训班，课程安排丰富多彩，涉及面广，有专家讲座、户外拓展、参观以及班级调研等活动。</w:t>
      </w:r>
    </w:p>
    <w:p w:rsidR="00F5458A" w:rsidRDefault="00255F90" w:rsidP="00255F90">
      <w:pPr>
        <w:ind w:firstLine="555"/>
        <w:jc w:val="left"/>
        <w:rPr>
          <w:rFonts w:ascii="仿宋_GB2312" w:eastAsia="仿宋_GB2312"/>
          <w:sz w:val="28"/>
          <w:szCs w:val="28"/>
        </w:rPr>
      </w:pPr>
      <w:r>
        <w:rPr>
          <w:rFonts w:ascii="仿宋_GB2312" w:eastAsia="仿宋_GB2312" w:hint="eastAsia"/>
          <w:sz w:val="28"/>
          <w:szCs w:val="28"/>
        </w:rPr>
        <w:t>（六）首都体育学院科学道德和学风建设长效机制建设情况</w:t>
      </w:r>
    </w:p>
    <w:p w:rsidR="00255F90" w:rsidRDefault="00255F90" w:rsidP="00255F90">
      <w:pPr>
        <w:ind w:firstLineChars="100" w:firstLine="280"/>
        <w:jc w:val="left"/>
        <w:rPr>
          <w:rFonts w:ascii="仿宋_GB2312" w:eastAsia="仿宋_GB2312"/>
          <w:sz w:val="28"/>
          <w:szCs w:val="28"/>
        </w:rPr>
      </w:pPr>
      <w:r w:rsidRPr="00255F90">
        <w:rPr>
          <w:rFonts w:ascii="仿宋_GB2312" w:eastAsia="仿宋_GB2312" w:hint="eastAsia"/>
          <w:sz w:val="28"/>
          <w:szCs w:val="28"/>
        </w:rPr>
        <w:t>学风建设是一个系统工程，涉及到学校的方方面面，需要去营造和倡导，需要在教育、教学和管理等各个环节上建章立制。</w:t>
      </w:r>
      <w:r>
        <w:rPr>
          <w:rFonts w:ascii="仿宋_GB2312" w:eastAsia="仿宋_GB2312" w:hint="eastAsia"/>
          <w:sz w:val="28"/>
          <w:szCs w:val="28"/>
        </w:rPr>
        <w:t>学校即将推出的《首都体育学院处理学术不端行为的管理办法（试行）》，对教职工基本学术道德规范提出了明确的要求，对学校学术不端行为的举报和调查的过程及步骤更加细化，并更加清晰地指出了对学术不端行为的处理办法，从而更加完善了学校的科学道德和学风建设工作。</w:t>
      </w:r>
    </w:p>
    <w:p w:rsidR="00255F90" w:rsidRDefault="00255F90" w:rsidP="00255F90">
      <w:pPr>
        <w:ind w:firstLine="555"/>
        <w:jc w:val="left"/>
        <w:rPr>
          <w:rFonts w:ascii="仿宋_GB2312" w:eastAsia="仿宋_GB2312"/>
          <w:sz w:val="28"/>
          <w:szCs w:val="28"/>
        </w:rPr>
      </w:pPr>
      <w:r w:rsidRPr="00255F90">
        <w:rPr>
          <w:rFonts w:ascii="仿宋_GB2312" w:eastAsia="仿宋_GB2312" w:hint="eastAsia"/>
          <w:sz w:val="28"/>
          <w:szCs w:val="28"/>
        </w:rPr>
        <w:t>为加强内部规范化管理，根据学校实际情况，制定了《首都体育学院二级学院教学管理工作职责（试行）》、《首都体育学院本科生导师制实施办法（试行）》、</w:t>
      </w:r>
      <w:r w:rsidRPr="00255F90">
        <w:rPr>
          <w:rFonts w:ascii="仿宋_GB2312" w:eastAsia="仿宋_GB2312" w:hint="eastAsia"/>
          <w:sz w:val="28"/>
          <w:szCs w:val="28"/>
        </w:rPr>
        <w:lastRenderedPageBreak/>
        <w:t>《首都体育学院本科教学标准学时计算办法(试行)》等一系列管理制度。进一步制订或修订了《本科学生学籍管理规定》、《首都体育学院本科生科研立项管理暂行办法》、《首都体育学院教材建设实施细则》、《大学生体质健康测试实施细则》、《首都体育学院校内竞赛管理办法》以及《首都体育学院体育竞赛奖励办法》、《首都体育学院教学研究与教学改革成果奖励暂行办法》等文件， 进而为学校的学风建设正常有序地开展打好基础。</w:t>
      </w:r>
    </w:p>
    <w:p w:rsidR="00255F90" w:rsidRDefault="00255F90" w:rsidP="00255F90">
      <w:pPr>
        <w:ind w:firstLine="555"/>
        <w:jc w:val="left"/>
        <w:rPr>
          <w:rFonts w:ascii="仿宋_GB2312" w:eastAsia="仿宋_GB2312"/>
          <w:sz w:val="28"/>
          <w:szCs w:val="28"/>
        </w:rPr>
      </w:pPr>
      <w:r w:rsidRPr="00255F90">
        <w:rPr>
          <w:rFonts w:ascii="仿宋_GB2312" w:eastAsia="仿宋_GB2312" w:hint="eastAsia"/>
          <w:sz w:val="28"/>
          <w:szCs w:val="28"/>
        </w:rPr>
        <w:t>2014</w:t>
      </w:r>
      <w:r>
        <w:rPr>
          <w:rFonts w:ascii="仿宋_GB2312" w:eastAsia="仿宋_GB2312" w:hint="eastAsia"/>
          <w:sz w:val="28"/>
          <w:szCs w:val="28"/>
        </w:rPr>
        <w:t>年在原有制度基础上，学校</w:t>
      </w:r>
      <w:r w:rsidRPr="00255F90">
        <w:rPr>
          <w:rFonts w:ascii="仿宋_GB2312" w:eastAsia="仿宋_GB2312" w:hint="eastAsia"/>
          <w:sz w:val="28"/>
          <w:szCs w:val="28"/>
        </w:rPr>
        <w:t>制定了《学位论文作假行为处理实施细则》。强化研究生学术行为导师负责制。研究生导师对在读研究生发表的学术论文、学位论文数据的真实性和学术行为负有主要责任。有学术不端行为的研究生导师负有监督和指导责任。继续实行学术不端行为事后追责制。对已经毕业研究生发现有学术不端行为，取消其学位并追求相应责任。制定了《首都体育学院研究生奖助学金管理暂行办法》，在申请条件和科研成果奖励上做了详细规定，限制学术不端行为，奖励高水平科研成果。</w:t>
      </w:r>
    </w:p>
    <w:p w:rsidR="00DB71C3" w:rsidRDefault="00DB71C3" w:rsidP="009E17F9">
      <w:pPr>
        <w:ind w:firstLineChars="150" w:firstLine="420"/>
        <w:jc w:val="left"/>
        <w:rPr>
          <w:rFonts w:ascii="仿宋_GB2312" w:eastAsia="仿宋_GB2312"/>
          <w:sz w:val="28"/>
          <w:szCs w:val="28"/>
        </w:rPr>
      </w:pPr>
      <w:r>
        <w:rPr>
          <w:rFonts w:ascii="仿宋_GB2312" w:eastAsia="仿宋_GB2312" w:hint="eastAsia"/>
          <w:sz w:val="28"/>
          <w:szCs w:val="28"/>
        </w:rPr>
        <w:t>（七）首都体育学院宣讲专家队伍建设情况</w:t>
      </w:r>
    </w:p>
    <w:p w:rsidR="00224994" w:rsidRDefault="00DB71C3" w:rsidP="00224994">
      <w:pPr>
        <w:ind w:firstLineChars="200" w:firstLine="560"/>
        <w:jc w:val="left"/>
        <w:rPr>
          <w:rFonts w:ascii="仿宋_GB2312" w:eastAsia="仿宋_GB2312"/>
          <w:sz w:val="28"/>
          <w:szCs w:val="28"/>
        </w:rPr>
      </w:pPr>
      <w:r>
        <w:rPr>
          <w:rFonts w:ascii="仿宋_GB2312" w:eastAsia="仿宋_GB2312" w:hint="eastAsia"/>
          <w:sz w:val="28"/>
          <w:szCs w:val="28"/>
        </w:rPr>
        <w:t>为建立一支水平高能力强的宣讲专家队伍，学校邀请中国科学院科技政策与管理科学研究所研究员、兼任中国科学院学部道德与科技伦理研究中心主任李真真老师</w:t>
      </w:r>
      <w:r w:rsidR="00224994">
        <w:rPr>
          <w:rFonts w:ascii="仿宋_GB2312" w:eastAsia="仿宋_GB2312" w:hint="eastAsia"/>
          <w:sz w:val="28"/>
          <w:szCs w:val="28"/>
        </w:rPr>
        <w:t>参加学校宣讲专家队伍，并在校内组织学术道德威望高，科研能力强的教师参加宣讲队伍，建设一支强而有力的宣讲队伍。</w:t>
      </w:r>
    </w:p>
    <w:p w:rsidR="00901441" w:rsidRPr="007E4A48" w:rsidRDefault="009E49FF" w:rsidP="007E4A48">
      <w:pPr>
        <w:ind w:firstLineChars="200" w:firstLine="562"/>
        <w:jc w:val="left"/>
        <w:rPr>
          <w:rFonts w:ascii="仿宋_GB2312" w:eastAsia="仿宋_GB2312"/>
          <w:b/>
          <w:sz w:val="28"/>
          <w:szCs w:val="28"/>
        </w:rPr>
      </w:pPr>
      <w:r w:rsidRPr="007E4A48">
        <w:rPr>
          <w:rFonts w:ascii="仿宋_GB2312" w:eastAsia="仿宋_GB2312" w:hint="eastAsia"/>
          <w:b/>
          <w:sz w:val="28"/>
          <w:szCs w:val="28"/>
        </w:rPr>
        <w:t>二、本单位开展的科学道德和学风建设特色工作</w:t>
      </w:r>
    </w:p>
    <w:p w:rsidR="009E49FF" w:rsidRDefault="00224994" w:rsidP="00224994">
      <w:pPr>
        <w:ind w:firstLine="555"/>
        <w:jc w:val="left"/>
        <w:rPr>
          <w:rFonts w:ascii="仿宋_GB2312" w:eastAsia="仿宋_GB2312"/>
          <w:sz w:val="28"/>
          <w:szCs w:val="28"/>
        </w:rPr>
      </w:pPr>
      <w:r w:rsidRPr="00224994">
        <w:rPr>
          <w:rFonts w:ascii="仿宋_GB2312" w:eastAsia="仿宋_GB2312" w:hint="eastAsia"/>
          <w:sz w:val="28"/>
          <w:szCs w:val="28"/>
        </w:rPr>
        <w:t>学风建设的重点任务是加强科研诚信。学校利用各种机会，对教师、学生进行科研诚信教育，教育引导全校师生热爱科学、追求真理，抵制投机取巧、粗制溢造、盲目追求数量不顾质量的浮躁风气和行为，把优良学风内化为自觉行动。</w:t>
      </w:r>
      <w:r w:rsidRPr="00224994">
        <w:rPr>
          <w:rFonts w:ascii="仿宋_GB2312" w:eastAsia="仿宋_GB2312" w:hint="eastAsia"/>
          <w:sz w:val="28"/>
          <w:szCs w:val="28"/>
        </w:rPr>
        <w:lastRenderedPageBreak/>
        <w:t>同时，教师也要加强对学生的教育和监督，认真审阅他们的实验记录和论文手稿，以严谨治学的精神和认真负责的作风感染教化学生，力争成为言传身教的榜样和教书育人的楷模。</w:t>
      </w:r>
      <w:r w:rsidR="00962DC9">
        <w:rPr>
          <w:rFonts w:ascii="仿宋_GB2312" w:eastAsia="仿宋_GB2312" w:hint="eastAsia"/>
          <w:sz w:val="28"/>
          <w:szCs w:val="28"/>
        </w:rPr>
        <w:t xml:space="preserve"> </w:t>
      </w:r>
    </w:p>
    <w:p w:rsidR="00224994" w:rsidRPr="00224994" w:rsidRDefault="00224994" w:rsidP="00224994">
      <w:pPr>
        <w:ind w:firstLine="555"/>
        <w:jc w:val="left"/>
        <w:rPr>
          <w:rFonts w:ascii="仿宋_GB2312" w:eastAsia="仿宋_GB2312"/>
          <w:sz w:val="28"/>
          <w:szCs w:val="28"/>
        </w:rPr>
      </w:pPr>
      <w:r w:rsidRPr="00224994">
        <w:rPr>
          <w:rFonts w:ascii="仿宋_GB2312" w:eastAsia="仿宋_GB2312" w:hint="eastAsia"/>
          <w:sz w:val="28"/>
          <w:szCs w:val="28"/>
        </w:rPr>
        <w:t>为进一步做好学校学术道德教育，加强学校学风建设，学校进一步细化学风建设实施办法，建立各种学术规范，完善学术评价考核办法、科研项目和经费管理办法，加强各项规章制度的执行力。学校在全校范围内，认真开展学术道德自查自纠，通过严格自查，我校未发现任何学生学术不端行为。</w:t>
      </w:r>
    </w:p>
    <w:p w:rsidR="009E49FF" w:rsidRPr="007E4A48" w:rsidRDefault="009E49FF" w:rsidP="007E4A48">
      <w:pPr>
        <w:ind w:firstLineChars="150" w:firstLine="422"/>
        <w:jc w:val="left"/>
        <w:rPr>
          <w:rFonts w:ascii="仿宋_GB2312" w:eastAsia="仿宋_GB2312"/>
          <w:b/>
          <w:sz w:val="28"/>
          <w:szCs w:val="28"/>
        </w:rPr>
      </w:pPr>
      <w:r w:rsidRPr="007E4A48">
        <w:rPr>
          <w:rFonts w:ascii="仿宋_GB2312" w:eastAsia="仿宋_GB2312" w:hint="eastAsia"/>
          <w:b/>
          <w:sz w:val="28"/>
          <w:szCs w:val="28"/>
        </w:rPr>
        <w:t>三、宣讲教育工作的特点、成效和社会影响</w:t>
      </w:r>
    </w:p>
    <w:p w:rsidR="008A4B01" w:rsidRDefault="0040669A" w:rsidP="009E49FF">
      <w:pPr>
        <w:ind w:firstLineChars="100" w:firstLine="280"/>
        <w:jc w:val="left"/>
        <w:rPr>
          <w:rFonts w:ascii="仿宋_GB2312" w:eastAsia="仿宋_GB2312"/>
          <w:sz w:val="28"/>
          <w:szCs w:val="28"/>
        </w:rPr>
      </w:pPr>
      <w:r>
        <w:rPr>
          <w:rFonts w:ascii="仿宋_GB2312" w:eastAsia="仿宋_GB2312" w:hint="eastAsia"/>
          <w:sz w:val="28"/>
          <w:szCs w:val="28"/>
        </w:rPr>
        <w:t>在学校大力的宣讲教育下，学校师生对待学术不端行为的态度有了根本的转变。在前几年，师生对待学术不端行为的态度还很宽容，科研诚信意识淡漠，而宣讲工作从源头上使他们对待这一问题发生了改变，从一开始的“想尽办法的抄”到现在“不值得抄”</w:t>
      </w:r>
      <w:r w:rsidR="00D41AD0">
        <w:rPr>
          <w:rFonts w:ascii="仿宋_GB2312" w:eastAsia="仿宋_GB2312" w:hint="eastAsia"/>
          <w:sz w:val="28"/>
          <w:szCs w:val="28"/>
        </w:rPr>
        <w:t>。宣讲教育</w:t>
      </w:r>
      <w:r w:rsidR="005D3185">
        <w:rPr>
          <w:rFonts w:ascii="仿宋_GB2312" w:eastAsia="仿宋_GB2312" w:hint="eastAsia"/>
          <w:sz w:val="28"/>
          <w:szCs w:val="28"/>
        </w:rPr>
        <w:t>为他们科学道德和学风建设重要的一课，使他们深受教育，并且这一年</w:t>
      </w:r>
      <w:r w:rsidR="00D41AD0">
        <w:rPr>
          <w:rFonts w:ascii="仿宋_GB2312" w:eastAsia="仿宋_GB2312" w:hint="eastAsia"/>
          <w:sz w:val="28"/>
          <w:szCs w:val="28"/>
        </w:rPr>
        <w:t>的宣讲工作得到了广大师生、科技工作者的欢迎和称赞。</w:t>
      </w:r>
    </w:p>
    <w:p w:rsidR="0038542D" w:rsidRPr="0038542D" w:rsidRDefault="0038542D" w:rsidP="007F16BF">
      <w:pPr>
        <w:ind w:firstLineChars="200" w:firstLine="560"/>
        <w:jc w:val="left"/>
        <w:rPr>
          <w:rFonts w:ascii="仿宋_GB2312" w:eastAsia="仿宋_GB2312"/>
          <w:sz w:val="28"/>
          <w:szCs w:val="28"/>
        </w:rPr>
      </w:pPr>
      <w:r w:rsidRPr="0038542D">
        <w:rPr>
          <w:rFonts w:ascii="仿宋_GB2312" w:eastAsia="仿宋_GB2312" w:hint="eastAsia"/>
          <w:sz w:val="28"/>
          <w:szCs w:val="28"/>
        </w:rPr>
        <w:t>2014</w:t>
      </w:r>
      <w:r>
        <w:rPr>
          <w:rFonts w:ascii="仿宋_GB2312" w:eastAsia="仿宋_GB2312" w:hint="eastAsia"/>
          <w:sz w:val="28"/>
          <w:szCs w:val="28"/>
        </w:rPr>
        <w:t>年首都体育学院</w:t>
      </w:r>
      <w:r w:rsidRPr="0038542D">
        <w:rPr>
          <w:rFonts w:ascii="仿宋_GB2312" w:eastAsia="仿宋_GB2312" w:hint="eastAsia"/>
          <w:sz w:val="28"/>
          <w:szCs w:val="28"/>
        </w:rPr>
        <w:t>科学道德和学风建设宣讲教育工作按照市教委的部署和要求，较好地实现了宣讲教育覆盖和延伸。将科学道德和学风建设有机地融入</w:t>
      </w:r>
      <w:r>
        <w:rPr>
          <w:rFonts w:ascii="仿宋_GB2312" w:eastAsia="仿宋_GB2312" w:hint="eastAsia"/>
          <w:sz w:val="28"/>
          <w:szCs w:val="28"/>
        </w:rPr>
        <w:t>教师、</w:t>
      </w:r>
      <w:r w:rsidRPr="0038542D">
        <w:rPr>
          <w:rFonts w:ascii="仿宋_GB2312" w:eastAsia="仿宋_GB2312" w:hint="eastAsia"/>
          <w:sz w:val="28"/>
          <w:szCs w:val="28"/>
        </w:rPr>
        <w:t>研究生</w:t>
      </w:r>
      <w:r>
        <w:rPr>
          <w:rFonts w:ascii="仿宋_GB2312" w:eastAsia="仿宋_GB2312" w:hint="eastAsia"/>
          <w:sz w:val="28"/>
          <w:szCs w:val="28"/>
        </w:rPr>
        <w:t>和本科生</w:t>
      </w:r>
      <w:r w:rsidRPr="0038542D">
        <w:rPr>
          <w:rFonts w:ascii="仿宋_GB2312" w:eastAsia="仿宋_GB2312" w:hint="eastAsia"/>
          <w:sz w:val="28"/>
          <w:szCs w:val="28"/>
        </w:rPr>
        <w:t>培养的各个环节。较好地体现了集中宣讲与分散宣讲相结合、宣讲教育与培养环节向结合、导</w:t>
      </w:r>
      <w:r>
        <w:rPr>
          <w:rFonts w:ascii="仿宋_GB2312" w:eastAsia="仿宋_GB2312" w:hint="eastAsia"/>
          <w:sz w:val="28"/>
          <w:szCs w:val="28"/>
        </w:rPr>
        <w:t>师指导、党建工作、学生主体教育活动相结合。在广大师生</w:t>
      </w:r>
      <w:r w:rsidRPr="0038542D">
        <w:rPr>
          <w:rFonts w:ascii="仿宋_GB2312" w:eastAsia="仿宋_GB2312" w:hint="eastAsia"/>
          <w:sz w:val="28"/>
          <w:szCs w:val="28"/>
        </w:rPr>
        <w:t>群体中引起了高度重视，起到了良好的预期效果。</w:t>
      </w:r>
    </w:p>
    <w:p w:rsidR="009E49FF" w:rsidRPr="007E4A48" w:rsidRDefault="009E49FF" w:rsidP="009E49FF">
      <w:pPr>
        <w:jc w:val="left"/>
        <w:rPr>
          <w:rFonts w:ascii="仿宋_GB2312" w:eastAsia="仿宋_GB2312"/>
          <w:b/>
          <w:sz w:val="28"/>
          <w:szCs w:val="28"/>
        </w:rPr>
      </w:pPr>
      <w:r>
        <w:rPr>
          <w:rFonts w:ascii="仿宋_GB2312" w:eastAsia="仿宋_GB2312" w:hint="eastAsia"/>
          <w:sz w:val="28"/>
          <w:szCs w:val="28"/>
        </w:rPr>
        <w:t xml:space="preserve"> </w:t>
      </w:r>
      <w:r w:rsidR="007F16BF">
        <w:rPr>
          <w:rFonts w:ascii="仿宋_GB2312" w:eastAsia="仿宋_GB2312" w:hint="eastAsia"/>
          <w:sz w:val="28"/>
          <w:szCs w:val="28"/>
        </w:rPr>
        <w:t xml:space="preserve">  </w:t>
      </w:r>
      <w:r>
        <w:rPr>
          <w:rFonts w:ascii="仿宋_GB2312" w:eastAsia="仿宋_GB2312" w:hint="eastAsia"/>
          <w:sz w:val="28"/>
          <w:szCs w:val="28"/>
        </w:rPr>
        <w:t xml:space="preserve"> </w:t>
      </w:r>
      <w:r w:rsidRPr="007E4A48">
        <w:rPr>
          <w:rFonts w:ascii="仿宋_GB2312" w:eastAsia="仿宋_GB2312" w:hint="eastAsia"/>
          <w:b/>
          <w:sz w:val="28"/>
          <w:szCs w:val="28"/>
        </w:rPr>
        <w:t>四、开展宣讲教育工作的经验和体会</w:t>
      </w:r>
    </w:p>
    <w:p w:rsidR="007F16BF" w:rsidRDefault="0038542D" w:rsidP="007F16BF">
      <w:pPr>
        <w:ind w:firstLineChars="200" w:firstLine="560"/>
        <w:jc w:val="left"/>
        <w:rPr>
          <w:rFonts w:ascii="仿宋_GB2312" w:eastAsia="仿宋_GB2312"/>
          <w:sz w:val="28"/>
          <w:szCs w:val="28"/>
        </w:rPr>
      </w:pPr>
      <w:r>
        <w:rPr>
          <w:rFonts w:ascii="仿宋_GB2312" w:eastAsia="仿宋_GB2312" w:hint="eastAsia"/>
          <w:sz w:val="28"/>
          <w:szCs w:val="28"/>
        </w:rPr>
        <w:t>在2014年科学道德和学风建设宣讲教育工作中，首都体育学院主要还是从三个方面继续深入开展学风建设工作：（一）加强宣讲力度、引导学术诚信（二）建章立制、建立健全的学风建设规章制度（三）注重学风建设工作实效，加强监</w:t>
      </w:r>
      <w:r>
        <w:rPr>
          <w:rFonts w:ascii="仿宋_GB2312" w:eastAsia="仿宋_GB2312" w:hint="eastAsia"/>
          <w:sz w:val="28"/>
          <w:szCs w:val="28"/>
        </w:rPr>
        <w:lastRenderedPageBreak/>
        <w:t>督管理。</w:t>
      </w:r>
      <w:r w:rsidR="00514678">
        <w:rPr>
          <w:rFonts w:ascii="仿宋_GB2312" w:eastAsia="仿宋_GB2312" w:hint="eastAsia"/>
          <w:sz w:val="28"/>
          <w:szCs w:val="28"/>
        </w:rPr>
        <w:t>通过这三方面的努力，学校现在已经基本建立</w:t>
      </w:r>
      <w:r w:rsidR="007F16BF">
        <w:rPr>
          <w:rFonts w:ascii="仿宋_GB2312" w:eastAsia="仿宋_GB2312" w:hint="eastAsia"/>
          <w:sz w:val="28"/>
          <w:szCs w:val="28"/>
        </w:rPr>
        <w:t>了一套完善的科学道德和学风建设工作体系。</w:t>
      </w:r>
    </w:p>
    <w:p w:rsidR="007F16BF" w:rsidRDefault="00514678" w:rsidP="009E17F9">
      <w:pPr>
        <w:ind w:firstLineChars="200" w:firstLine="560"/>
        <w:jc w:val="left"/>
        <w:rPr>
          <w:rFonts w:ascii="仿宋_GB2312" w:eastAsia="仿宋_GB2312"/>
          <w:sz w:val="28"/>
          <w:szCs w:val="28"/>
        </w:rPr>
      </w:pPr>
      <w:r w:rsidRPr="00514678">
        <w:rPr>
          <w:rFonts w:ascii="仿宋_GB2312" w:eastAsia="仿宋_GB2312" w:hint="eastAsia"/>
          <w:sz w:val="28"/>
          <w:szCs w:val="28"/>
        </w:rPr>
        <w:t>学风建设是一项十分重要的工作，需要各部门的密切配合、各负其责、齐抓共管。学风建设又是一项长期任务，要做到持之以恒，促进我校学风建设的深入开展，进一步推动良好校风的形成，构建文明、和谐、尚学型校园。</w:t>
      </w:r>
    </w:p>
    <w:p w:rsidR="009E49FF" w:rsidRPr="007E4A48" w:rsidRDefault="009E49FF" w:rsidP="00F52523">
      <w:pPr>
        <w:ind w:firstLineChars="198" w:firstLine="557"/>
        <w:jc w:val="left"/>
        <w:rPr>
          <w:rFonts w:ascii="仿宋_GB2312" w:eastAsia="仿宋_GB2312"/>
          <w:b/>
          <w:sz w:val="28"/>
          <w:szCs w:val="28"/>
        </w:rPr>
      </w:pPr>
      <w:r w:rsidRPr="007E4A48">
        <w:rPr>
          <w:rFonts w:ascii="仿宋_GB2312" w:eastAsia="仿宋_GB2312" w:hint="eastAsia"/>
          <w:b/>
          <w:sz w:val="28"/>
          <w:szCs w:val="28"/>
        </w:rPr>
        <w:t>五、2015年科学道德和学风建设工作计划</w:t>
      </w:r>
    </w:p>
    <w:p w:rsidR="00B169FD" w:rsidRDefault="00B169FD" w:rsidP="00F52523">
      <w:pPr>
        <w:ind w:firstLineChars="200" w:firstLine="560"/>
        <w:jc w:val="left"/>
        <w:rPr>
          <w:rFonts w:ascii="仿宋_GB2312" w:eastAsia="仿宋_GB2312"/>
          <w:sz w:val="28"/>
          <w:szCs w:val="28"/>
        </w:rPr>
      </w:pPr>
      <w:r w:rsidRPr="00B169FD">
        <w:rPr>
          <w:rFonts w:ascii="仿宋_GB2312" w:eastAsia="仿宋_GB2312" w:hint="eastAsia"/>
          <w:sz w:val="28"/>
          <w:szCs w:val="28"/>
        </w:rPr>
        <w:t>2015年将在已有工作和活动基础上，继续深入开展“五个结合”工作，重点在进一步加强学生活动和学术活动上，通过案例分析、事迹报告、讨论、辩论等方式，使学术道德和诚信深入人心并形成自觉行为。</w:t>
      </w:r>
      <w:r>
        <w:rPr>
          <w:rFonts w:ascii="仿宋_GB2312" w:eastAsia="仿宋_GB2312" w:hint="eastAsia"/>
          <w:sz w:val="28"/>
          <w:szCs w:val="28"/>
        </w:rPr>
        <w:t>在宣讲专家队伍建设方面，我们将继续扩充我们的队伍，聘请一些国内知名院所的专家到我校开展宣讲工作，希望通过大量的实例来加大宣讲力度，给校内广大师生敲醒警钟。</w:t>
      </w:r>
    </w:p>
    <w:p w:rsidR="007E4A48" w:rsidRDefault="007E4A48" w:rsidP="00B169FD">
      <w:pPr>
        <w:ind w:firstLineChars="100" w:firstLine="280"/>
        <w:jc w:val="left"/>
        <w:rPr>
          <w:rFonts w:ascii="仿宋_GB2312" w:eastAsia="仿宋_GB2312"/>
          <w:sz w:val="28"/>
          <w:szCs w:val="28"/>
        </w:rPr>
      </w:pPr>
    </w:p>
    <w:p w:rsidR="007E4A48" w:rsidRDefault="007E4A48" w:rsidP="00B169FD">
      <w:pPr>
        <w:ind w:firstLineChars="100" w:firstLine="280"/>
        <w:jc w:val="left"/>
        <w:rPr>
          <w:rFonts w:ascii="仿宋_GB2312" w:eastAsia="仿宋_GB2312"/>
          <w:sz w:val="28"/>
          <w:szCs w:val="28"/>
        </w:rPr>
      </w:pPr>
    </w:p>
    <w:p w:rsidR="007E4A48" w:rsidRPr="00B169FD" w:rsidRDefault="007E4A48" w:rsidP="00B169FD">
      <w:pPr>
        <w:ind w:firstLineChars="100" w:firstLine="280"/>
        <w:jc w:val="left"/>
        <w:rPr>
          <w:rFonts w:ascii="仿宋_GB2312" w:eastAsia="仿宋_GB2312"/>
          <w:sz w:val="28"/>
          <w:szCs w:val="28"/>
        </w:rPr>
      </w:pPr>
    </w:p>
    <w:sectPr w:rsidR="007E4A48" w:rsidRPr="00B169FD" w:rsidSect="00F6028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6B1" w:rsidRDefault="005116B1" w:rsidP="00672DA2">
      <w:r>
        <w:separator/>
      </w:r>
    </w:p>
  </w:endnote>
  <w:endnote w:type="continuationSeparator" w:id="1">
    <w:p w:rsidR="005116B1" w:rsidRDefault="005116B1" w:rsidP="00672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6B1" w:rsidRDefault="005116B1" w:rsidP="00672DA2">
      <w:r>
        <w:separator/>
      </w:r>
    </w:p>
  </w:footnote>
  <w:footnote w:type="continuationSeparator" w:id="1">
    <w:p w:rsidR="005116B1" w:rsidRDefault="005116B1" w:rsidP="00672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8127E"/>
    <w:multiLevelType w:val="hybridMultilevel"/>
    <w:tmpl w:val="9B94F06A"/>
    <w:lvl w:ilvl="0" w:tplc="B30A3DEA">
      <w:start w:val="1"/>
      <w:numFmt w:val="japaneseCounting"/>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
    <w:nsid w:val="557F34FE"/>
    <w:multiLevelType w:val="hybridMultilevel"/>
    <w:tmpl w:val="28C69E9C"/>
    <w:lvl w:ilvl="0" w:tplc="4BFEB2D6">
      <w:start w:val="1"/>
      <w:numFmt w:val="japaneseCounting"/>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1928"/>
    <w:rsid w:val="0005532D"/>
    <w:rsid w:val="000F1261"/>
    <w:rsid w:val="00102093"/>
    <w:rsid w:val="00123B2F"/>
    <w:rsid w:val="00224994"/>
    <w:rsid w:val="00224DA7"/>
    <w:rsid w:val="00255F90"/>
    <w:rsid w:val="00266ECA"/>
    <w:rsid w:val="00285140"/>
    <w:rsid w:val="0038542D"/>
    <w:rsid w:val="0040669A"/>
    <w:rsid w:val="004141CA"/>
    <w:rsid w:val="004C5B30"/>
    <w:rsid w:val="005116B1"/>
    <w:rsid w:val="00512264"/>
    <w:rsid w:val="00514678"/>
    <w:rsid w:val="00517B4B"/>
    <w:rsid w:val="00533675"/>
    <w:rsid w:val="005C74B0"/>
    <w:rsid w:val="005D3185"/>
    <w:rsid w:val="00632433"/>
    <w:rsid w:val="00672DA2"/>
    <w:rsid w:val="00792C1F"/>
    <w:rsid w:val="007A7674"/>
    <w:rsid w:val="007E4A48"/>
    <w:rsid w:val="007F16BF"/>
    <w:rsid w:val="00835339"/>
    <w:rsid w:val="008576BF"/>
    <w:rsid w:val="008A4B01"/>
    <w:rsid w:val="008C0C70"/>
    <w:rsid w:val="008D194D"/>
    <w:rsid w:val="008E2F99"/>
    <w:rsid w:val="00901441"/>
    <w:rsid w:val="00962DC9"/>
    <w:rsid w:val="00980721"/>
    <w:rsid w:val="009C77DD"/>
    <w:rsid w:val="009E17F9"/>
    <w:rsid w:val="009E49FF"/>
    <w:rsid w:val="00A56EE0"/>
    <w:rsid w:val="00A97F1A"/>
    <w:rsid w:val="00B031B3"/>
    <w:rsid w:val="00B169FD"/>
    <w:rsid w:val="00B7769E"/>
    <w:rsid w:val="00B95F1F"/>
    <w:rsid w:val="00BC29FC"/>
    <w:rsid w:val="00CE3744"/>
    <w:rsid w:val="00D16E39"/>
    <w:rsid w:val="00D41AD0"/>
    <w:rsid w:val="00DB71C3"/>
    <w:rsid w:val="00DE41B7"/>
    <w:rsid w:val="00E434E4"/>
    <w:rsid w:val="00F11260"/>
    <w:rsid w:val="00F52523"/>
    <w:rsid w:val="00F5458A"/>
    <w:rsid w:val="00F54A01"/>
    <w:rsid w:val="00F60289"/>
    <w:rsid w:val="00F92732"/>
    <w:rsid w:val="00FC005A"/>
    <w:rsid w:val="00FC48D1"/>
    <w:rsid w:val="00FF19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441"/>
    <w:pPr>
      <w:ind w:firstLineChars="200" w:firstLine="420"/>
    </w:pPr>
  </w:style>
  <w:style w:type="paragraph" w:styleId="a4">
    <w:name w:val="header"/>
    <w:basedOn w:val="a"/>
    <w:link w:val="Char"/>
    <w:uiPriority w:val="99"/>
    <w:unhideWhenUsed/>
    <w:rsid w:val="00672D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72DA2"/>
    <w:rPr>
      <w:sz w:val="18"/>
      <w:szCs w:val="18"/>
    </w:rPr>
  </w:style>
  <w:style w:type="paragraph" w:styleId="a5">
    <w:name w:val="footer"/>
    <w:basedOn w:val="a"/>
    <w:link w:val="Char0"/>
    <w:uiPriority w:val="99"/>
    <w:semiHidden/>
    <w:unhideWhenUsed/>
    <w:rsid w:val="00672DA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72DA2"/>
    <w:rPr>
      <w:sz w:val="18"/>
      <w:szCs w:val="18"/>
    </w:rPr>
  </w:style>
  <w:style w:type="paragraph" w:styleId="a6">
    <w:name w:val="Balloon Text"/>
    <w:basedOn w:val="a"/>
    <w:link w:val="Char1"/>
    <w:uiPriority w:val="99"/>
    <w:semiHidden/>
    <w:unhideWhenUsed/>
    <w:rsid w:val="007E4A48"/>
    <w:rPr>
      <w:sz w:val="18"/>
      <w:szCs w:val="18"/>
    </w:rPr>
  </w:style>
  <w:style w:type="character" w:customStyle="1" w:styleId="Char1">
    <w:name w:val="批注框文本 Char"/>
    <w:basedOn w:val="a0"/>
    <w:link w:val="a6"/>
    <w:uiPriority w:val="99"/>
    <w:semiHidden/>
    <w:rsid w:val="007E4A4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1E7C0-BB1D-4834-9AA5-7099A3E1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30</cp:revision>
  <dcterms:created xsi:type="dcterms:W3CDTF">2014-12-16T07:49:00Z</dcterms:created>
  <dcterms:modified xsi:type="dcterms:W3CDTF">2014-12-19T09:12:00Z</dcterms:modified>
</cp:coreProperties>
</file>