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419E9" w14:textId="57BF379D" w:rsidR="004555F7" w:rsidRDefault="004555F7" w:rsidP="004555F7">
      <w:pPr>
        <w:widowControl/>
        <w:spacing w:line="560" w:lineRule="exact"/>
        <w:jc w:val="left"/>
        <w:rPr>
          <w:rFonts w:ascii="方正小标宋简体" w:eastAsia="方正小标宋简体" w:hAnsi="新宋体" w:cs="宋体"/>
          <w:b/>
          <w:color w:val="FF0000"/>
          <w:w w:val="93"/>
          <w:kern w:val="0"/>
          <w:sz w:val="90"/>
          <w:szCs w:val="90"/>
        </w:rPr>
      </w:pPr>
      <w:r>
        <w:rPr>
          <w:noProof/>
        </w:rPr>
        <mc:AlternateContent>
          <mc:Choice Requires="wps">
            <w:drawing>
              <wp:anchor distT="0" distB="0" distL="114300" distR="114300" simplePos="0" relativeHeight="251664384" behindDoc="0" locked="0" layoutInCell="1" allowOverlap="1" wp14:anchorId="7B3C6F32" wp14:editId="21A87C8F">
                <wp:simplePos x="0" y="0"/>
                <wp:positionH relativeFrom="column">
                  <wp:posOffset>-172720</wp:posOffset>
                </wp:positionH>
                <wp:positionV relativeFrom="paragraph">
                  <wp:posOffset>290195</wp:posOffset>
                </wp:positionV>
                <wp:extent cx="5829300" cy="1188720"/>
                <wp:effectExtent l="0" t="0" r="0" b="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188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98CC7D" w14:textId="77777777" w:rsidR="004555F7" w:rsidRDefault="004555F7" w:rsidP="004555F7">
                            <w:pPr>
                              <w:jc w:val="center"/>
                              <w:rPr>
                                <w:rFonts w:ascii="方正小标宋简体" w:eastAsia="方正小标宋简体" w:cs="华文中宋"/>
                                <w:bCs/>
                                <w:color w:val="FF0000"/>
                                <w:kern w:val="0"/>
                                <w:sz w:val="116"/>
                                <w:szCs w:val="116"/>
                              </w:rPr>
                            </w:pPr>
                            <w:r w:rsidRPr="004555F7">
                              <w:rPr>
                                <w:rFonts w:ascii="方正小标宋简体" w:eastAsia="方正小标宋简体" w:cs="华文中宋" w:hint="eastAsia"/>
                                <w:bCs/>
                                <w:color w:val="FF0000"/>
                                <w:spacing w:val="139"/>
                                <w:kern w:val="0"/>
                                <w:sz w:val="116"/>
                                <w:szCs w:val="116"/>
                                <w:fitText w:val="8352" w:id="734220289"/>
                              </w:rPr>
                              <w:t>首都体育学</w:t>
                            </w:r>
                            <w:r w:rsidRPr="004555F7">
                              <w:rPr>
                                <w:rFonts w:ascii="方正小标宋简体" w:eastAsia="方正小标宋简体" w:cs="华文中宋" w:hint="eastAsia"/>
                                <w:bCs/>
                                <w:color w:val="FF0000"/>
                                <w:spacing w:val="1"/>
                                <w:kern w:val="0"/>
                                <w:sz w:val="116"/>
                                <w:szCs w:val="116"/>
                                <w:fitText w:val="8352" w:id="734220289"/>
                              </w:rPr>
                              <w:t>院</w:t>
                            </w:r>
                          </w:p>
                          <w:p w14:paraId="555DC85E" w14:textId="77777777" w:rsidR="004555F7" w:rsidRDefault="004555F7" w:rsidP="004555F7">
                            <w:pPr>
                              <w:jc w:val="center"/>
                              <w:rPr>
                                <w:rFonts w:ascii="方正小标宋简体" w:eastAsia="方正小标宋简体" w:cs="华文中宋"/>
                                <w:bCs/>
                                <w:color w:val="FF0000"/>
                                <w:kern w:val="0"/>
                                <w:sz w:val="116"/>
                                <w:szCs w:val="116"/>
                              </w:rPr>
                            </w:pPr>
                          </w:p>
                          <w:p w14:paraId="09DCB1B1" w14:textId="77777777" w:rsidR="004555F7" w:rsidRPr="00445155" w:rsidRDefault="004555F7" w:rsidP="004555F7">
                            <w:pPr>
                              <w:jc w:val="center"/>
                              <w:rPr>
                                <w:rFonts w:ascii="方正小标宋简体" w:eastAsia="方正小标宋简体"/>
                                <w:bCs/>
                                <w:color w:val="FF0000"/>
                                <w:spacing w:val="60"/>
                                <w:w w:val="90"/>
                                <w:kern w:val="124"/>
                                <w:sz w:val="116"/>
                                <w:szCs w:val="1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6" style="position:absolute;margin-left:-13.6pt;margin-top:22.85pt;width:459pt;height:9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" stroked="f">
                <v:textbox>
                  <w:txbxContent>
                    <w:p w14:paraId="2B98CC7D" w14:textId="77777777" w:rsidR="004555F7" w:rsidRDefault="004555F7" w:rsidP="004555F7">
                      <w:pPr>
                        <w:jc w:val="center"/>
                        <w:rPr>
                          <w:rFonts w:ascii="方正小标宋简体" w:eastAsia="方正小标宋简体" w:cs="华文中宋"/>
                          <w:bCs/>
                          <w:color w:val="FF0000"/>
                          <w:kern w:val="0"/>
                          <w:sz w:val="116"/>
                          <w:szCs w:val="116"/>
                        </w:rPr>
                      </w:pPr>
                      <w:r w:rsidRPr="004555F7">
                        <w:rPr>
                          <w:rFonts w:ascii="方正小标宋简体" w:eastAsia="方正小标宋简体" w:cs="华文中宋" w:hint="eastAsia"/>
                          <w:bCs/>
                          <w:color w:val="FF0000"/>
                          <w:spacing w:val="139"/>
                          <w:kern w:val="0"/>
                          <w:sz w:val="116"/>
                          <w:szCs w:val="116"/>
                          <w:fitText w:val="8352" w:id="734220289"/>
                        </w:rPr>
                        <w:t>首都体育学</w:t>
                      </w:r>
                      <w:r w:rsidRPr="004555F7">
                        <w:rPr>
                          <w:rFonts w:ascii="方正小标宋简体" w:eastAsia="方正小标宋简体" w:cs="华文中宋" w:hint="eastAsia"/>
                          <w:bCs/>
                          <w:color w:val="FF0000"/>
                          <w:spacing w:val="1"/>
                          <w:kern w:val="0"/>
                          <w:sz w:val="116"/>
                          <w:szCs w:val="116"/>
                          <w:fitText w:val="8352" w:id="734220289"/>
                        </w:rPr>
                        <w:t>院</w:t>
                      </w:r>
                    </w:p>
                    <w:p w14:paraId="555DC85E" w14:textId="77777777" w:rsidR="004555F7" w:rsidRDefault="004555F7" w:rsidP="004555F7">
                      <w:pPr>
                        <w:jc w:val="center"/>
                        <w:rPr>
                          <w:rFonts w:ascii="方正小标宋简体" w:eastAsia="方正小标宋简体" w:cs="华文中宋"/>
                          <w:bCs/>
                          <w:color w:val="FF0000"/>
                          <w:kern w:val="0"/>
                          <w:sz w:val="116"/>
                          <w:szCs w:val="116"/>
                        </w:rPr>
                      </w:pPr>
                    </w:p>
                    <w:p w14:paraId="09DCB1B1" w14:textId="77777777" w:rsidR="004555F7" w:rsidRPr="00445155" w:rsidRDefault="004555F7" w:rsidP="004555F7">
                      <w:pPr>
                        <w:jc w:val="center"/>
                        <w:rPr>
                          <w:rFonts w:ascii="方正小标宋简体" w:eastAsia="方正小标宋简体"/>
                          <w:bCs/>
                          <w:color w:val="FF0000"/>
                          <w:spacing w:val="60"/>
                          <w:w w:val="90"/>
                          <w:kern w:val="124"/>
                          <w:sz w:val="116"/>
                          <w:szCs w:val="116"/>
                        </w:rPr>
                      </w:pPr>
                    </w:p>
                  </w:txbxContent>
                </v:textbox>
              </v:rect>
            </w:pict>
          </mc:Fallback>
        </mc:AlternateContent>
      </w:r>
    </w:p>
    <w:p w14:paraId="4B02FD26" w14:textId="77777777" w:rsidR="004555F7" w:rsidRDefault="004555F7" w:rsidP="004555F7">
      <w:pPr>
        <w:widowControl/>
        <w:spacing w:line="560" w:lineRule="exact"/>
        <w:jc w:val="left"/>
        <w:rPr>
          <w:rFonts w:ascii="仿宋" w:eastAsia="仿宋" w:hAnsi="仿宋" w:cs="宋体"/>
          <w:b/>
          <w:color w:val="FF0000"/>
          <w:w w:val="93"/>
          <w:kern w:val="0"/>
          <w:sz w:val="32"/>
          <w:szCs w:val="32"/>
        </w:rPr>
      </w:pPr>
    </w:p>
    <w:p w14:paraId="4CB67E3C" w14:textId="77777777" w:rsidR="004555F7" w:rsidRDefault="004555F7" w:rsidP="004555F7">
      <w:pPr>
        <w:spacing w:line="560" w:lineRule="exact"/>
        <w:rPr>
          <w:rFonts w:ascii="仿宋" w:eastAsia="仿宋" w:hAnsi="仿宋" w:cs="宋体"/>
          <w:b/>
          <w:color w:val="FF0000"/>
          <w:w w:val="93"/>
          <w:kern w:val="0"/>
          <w:sz w:val="32"/>
          <w:szCs w:val="32"/>
        </w:rPr>
      </w:pPr>
    </w:p>
    <w:p w14:paraId="670584C6" w14:textId="77777777" w:rsidR="004555F7" w:rsidRDefault="004555F7" w:rsidP="004555F7">
      <w:pPr>
        <w:spacing w:line="560" w:lineRule="exact"/>
        <w:rPr>
          <w:rFonts w:ascii="仿宋" w:eastAsia="仿宋" w:hAnsi="仿宋" w:cs="仿宋_GB2312"/>
          <w:sz w:val="32"/>
          <w:szCs w:val="32"/>
        </w:rPr>
      </w:pPr>
    </w:p>
    <w:p w14:paraId="72998A38" w14:textId="77777777" w:rsidR="004555F7" w:rsidRDefault="004555F7" w:rsidP="004555F7">
      <w:pPr>
        <w:spacing w:line="560" w:lineRule="exact"/>
        <w:ind w:firstLineChars="50" w:firstLine="160"/>
        <w:jc w:val="center"/>
        <w:rPr>
          <w:rFonts w:ascii="仿宋" w:eastAsia="仿宋" w:hAnsi="仿宋" w:cs="仿宋_GB2312"/>
          <w:sz w:val="32"/>
          <w:szCs w:val="32"/>
        </w:rPr>
      </w:pPr>
    </w:p>
    <w:p w14:paraId="07588C05" w14:textId="77777777" w:rsidR="004555F7" w:rsidRDefault="004555F7" w:rsidP="004555F7">
      <w:pPr>
        <w:spacing w:line="560" w:lineRule="exact"/>
        <w:ind w:firstLineChars="50" w:firstLine="160"/>
        <w:jc w:val="center"/>
        <w:rPr>
          <w:rFonts w:ascii="仿宋" w:eastAsia="仿宋" w:hAnsi="仿宋" w:cs="仿宋_GB2312"/>
          <w:sz w:val="32"/>
          <w:szCs w:val="32"/>
        </w:rPr>
      </w:pPr>
    </w:p>
    <w:p w14:paraId="59C39BA3" w14:textId="14948D9B" w:rsidR="004555F7" w:rsidRPr="00445155" w:rsidRDefault="004555F7" w:rsidP="004555F7">
      <w:pPr>
        <w:spacing w:line="560" w:lineRule="exact"/>
        <w:ind w:firstLineChars="50" w:firstLine="160"/>
        <w:jc w:val="center"/>
        <w:rPr>
          <w:rFonts w:ascii="仿宋" w:eastAsia="仿宋" w:hAnsi="仿宋" w:cs="宋体"/>
          <w:b/>
          <w:color w:val="FF0000"/>
          <w:w w:val="93"/>
          <w:kern w:val="0"/>
          <w:sz w:val="32"/>
          <w:szCs w:val="32"/>
        </w:rPr>
      </w:pPr>
      <w:r w:rsidRPr="00445155">
        <w:rPr>
          <w:rFonts w:ascii="仿宋" w:eastAsia="仿宋" w:hAnsi="仿宋" w:cs="仿宋_GB2312" w:hint="eastAsia"/>
          <w:sz w:val="32"/>
          <w:szCs w:val="32"/>
        </w:rPr>
        <w:t>首体校字</w:t>
      </w:r>
      <w:r w:rsidRPr="00445155">
        <w:rPr>
          <w:rFonts w:ascii="仿宋" w:eastAsia="仿宋" w:hAnsi="仿宋" w:cs="宋体"/>
          <w:color w:val="000000"/>
          <w:kern w:val="0"/>
          <w:sz w:val="32"/>
          <w:szCs w:val="32"/>
        </w:rPr>
        <w:t>〔</w:t>
      </w:r>
      <w:r>
        <w:rPr>
          <w:rFonts w:ascii="仿宋" w:eastAsia="仿宋" w:hAnsi="仿宋" w:cs="宋体" w:hint="eastAsia"/>
          <w:color w:val="000000"/>
          <w:kern w:val="0"/>
          <w:sz w:val="32"/>
          <w:szCs w:val="32"/>
        </w:rPr>
        <w:t>2018</w:t>
      </w:r>
      <w:r w:rsidRPr="00445155">
        <w:rPr>
          <w:rFonts w:ascii="仿宋" w:eastAsia="仿宋" w:hAnsi="仿宋" w:cs="宋体"/>
          <w:color w:val="000000"/>
          <w:kern w:val="0"/>
          <w:sz w:val="32"/>
          <w:szCs w:val="32"/>
        </w:rPr>
        <w:t>〕</w:t>
      </w:r>
      <w:r w:rsidR="00D63853">
        <w:rPr>
          <w:rFonts w:ascii="仿宋" w:eastAsia="仿宋" w:hAnsi="仿宋" w:cs="宋体" w:hint="eastAsia"/>
          <w:color w:val="000000"/>
          <w:kern w:val="0"/>
          <w:sz w:val="32"/>
          <w:szCs w:val="32"/>
        </w:rPr>
        <w:t>85</w:t>
      </w:r>
      <w:r w:rsidRPr="00445155">
        <w:rPr>
          <w:rFonts w:ascii="仿宋" w:eastAsia="仿宋" w:hAnsi="仿宋" w:cs="宋体" w:hint="eastAsia"/>
          <w:color w:val="000000"/>
          <w:kern w:val="0"/>
          <w:sz w:val="32"/>
          <w:szCs w:val="32"/>
        </w:rPr>
        <w:t>号</w:t>
      </w:r>
    </w:p>
    <w:p w14:paraId="403691C9" w14:textId="24F13A34" w:rsidR="004555F7" w:rsidRPr="0052135F" w:rsidRDefault="004555F7" w:rsidP="004555F7">
      <w:pPr>
        <w:widowControl/>
        <w:tabs>
          <w:tab w:val="center" w:pos="4153"/>
          <w:tab w:val="left" w:pos="6540"/>
        </w:tabs>
        <w:spacing w:line="560" w:lineRule="exact"/>
        <w:jc w:val="left"/>
        <w:rPr>
          <w:rFonts w:ascii="仿宋" w:eastAsia="仿宋" w:hAnsi="仿宋" w:cs="宋体"/>
          <w:color w:val="000000"/>
          <w:kern w:val="0"/>
          <w:sz w:val="32"/>
          <w:szCs w:val="32"/>
        </w:rPr>
      </w:pPr>
      <w:r>
        <w:rPr>
          <w:noProof/>
        </w:rPr>
        <mc:AlternateContent>
          <mc:Choice Requires="wps">
            <w:drawing>
              <wp:anchor distT="4294967294" distB="4294967294" distL="114300" distR="114300" simplePos="0" relativeHeight="251665408" behindDoc="0" locked="0" layoutInCell="1" allowOverlap="1" wp14:anchorId="5882C3A7" wp14:editId="5B77FB51">
                <wp:simplePos x="0" y="0"/>
                <wp:positionH relativeFrom="column">
                  <wp:posOffset>-8255</wp:posOffset>
                </wp:positionH>
                <wp:positionV relativeFrom="paragraph">
                  <wp:posOffset>78739</wp:posOffset>
                </wp:positionV>
                <wp:extent cx="5572125" cy="0"/>
                <wp:effectExtent l="0" t="0" r="9525"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2125"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pt,6.2pt" to="438.1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" strokecolor="red" strokeweight="1.5pt"/>
            </w:pict>
          </mc:Fallback>
        </mc:AlternateContent>
      </w:r>
      <w:r w:rsidRPr="00224EC3">
        <w:rPr>
          <w:rFonts w:ascii="仿宋" w:eastAsia="仿宋" w:hAnsi="仿宋" w:cs="宋体"/>
          <w:color w:val="000000"/>
          <w:kern w:val="0"/>
          <w:sz w:val="32"/>
          <w:szCs w:val="32"/>
        </w:rPr>
        <w:tab/>
      </w:r>
    </w:p>
    <w:p w14:paraId="08839022" w14:textId="77777777" w:rsidR="004555F7" w:rsidRDefault="004555F7" w:rsidP="004555F7">
      <w:pPr>
        <w:spacing w:line="560" w:lineRule="exact"/>
        <w:rPr>
          <w:sz w:val="15"/>
        </w:rPr>
      </w:pPr>
    </w:p>
    <w:p w14:paraId="3A3D2019" w14:textId="4FFFBBBE" w:rsidR="004555F7" w:rsidRPr="00283D1E" w:rsidRDefault="004555F7" w:rsidP="004555F7">
      <w:pPr>
        <w:spacing w:line="600" w:lineRule="exact"/>
        <w:jc w:val="center"/>
        <w:rPr>
          <w:rFonts w:ascii="方正小标宋简体" w:eastAsia="方正小标宋简体" w:hAnsi="仿宋"/>
          <w:color w:val="000000"/>
          <w:kern w:val="0"/>
          <w:sz w:val="44"/>
          <w:szCs w:val="44"/>
        </w:rPr>
      </w:pPr>
      <w:r w:rsidRPr="00CB3919">
        <w:rPr>
          <w:rFonts w:ascii="方正小标宋简体" w:eastAsia="方正小标宋简体" w:hAnsi="华文中宋" w:hint="eastAsia"/>
          <w:bCs/>
          <w:sz w:val="44"/>
          <w:szCs w:val="44"/>
        </w:rPr>
        <w:t>首都体育学院</w:t>
      </w:r>
      <w:r w:rsidRPr="00283D1E">
        <w:rPr>
          <w:rFonts w:ascii="方正小标宋简体" w:eastAsia="方正小标宋简体" w:hAnsi="仿宋" w:hint="eastAsia"/>
          <w:color w:val="000000"/>
          <w:kern w:val="0"/>
          <w:sz w:val="44"/>
          <w:szCs w:val="44"/>
        </w:rPr>
        <w:t>关于印发《</w:t>
      </w:r>
      <w:r w:rsidR="00D63853" w:rsidRPr="00D63853">
        <w:rPr>
          <w:rFonts w:ascii="方正小标宋简体" w:eastAsia="方正小标宋简体" w:hAnsi="仿宋" w:hint="eastAsia"/>
          <w:color w:val="000000"/>
          <w:kern w:val="0"/>
          <w:sz w:val="44"/>
          <w:szCs w:val="44"/>
        </w:rPr>
        <w:t>首都体育学院科研类项目经费管理办法（试行）</w:t>
      </w:r>
      <w:r w:rsidRPr="00283D1E">
        <w:rPr>
          <w:rFonts w:ascii="方正小标宋简体" w:eastAsia="方正小标宋简体" w:hAnsi="仿宋" w:hint="eastAsia"/>
          <w:color w:val="000000"/>
          <w:kern w:val="0"/>
          <w:sz w:val="44"/>
          <w:szCs w:val="44"/>
        </w:rPr>
        <w:t>》的通知</w:t>
      </w:r>
    </w:p>
    <w:p w14:paraId="56053E51" w14:textId="77777777" w:rsidR="004555F7" w:rsidRPr="00283D1E" w:rsidRDefault="004555F7" w:rsidP="004555F7">
      <w:pPr>
        <w:spacing w:line="600" w:lineRule="exact"/>
        <w:jc w:val="center"/>
        <w:rPr>
          <w:rFonts w:ascii="方正小标宋简体" w:eastAsia="方正小标宋简体" w:hAnsi="华文中宋"/>
          <w:bCs/>
          <w:sz w:val="44"/>
          <w:szCs w:val="44"/>
        </w:rPr>
      </w:pPr>
    </w:p>
    <w:p w14:paraId="22347E19" w14:textId="77777777" w:rsidR="004555F7" w:rsidRPr="007E5A53" w:rsidRDefault="004555F7" w:rsidP="004555F7">
      <w:pPr>
        <w:tabs>
          <w:tab w:val="left" w:pos="1875"/>
        </w:tabs>
        <w:spacing w:line="560" w:lineRule="exact"/>
        <w:ind w:firstLineChars="200" w:firstLine="640"/>
        <w:jc w:val="left"/>
        <w:rPr>
          <w:rFonts w:ascii="仿宋" w:eastAsia="仿宋" w:hAnsi="仿宋"/>
          <w:sz w:val="32"/>
          <w:szCs w:val="32"/>
        </w:rPr>
      </w:pPr>
    </w:p>
    <w:p w14:paraId="52D6424C" w14:textId="77777777" w:rsidR="004555F7" w:rsidRPr="007E5A53" w:rsidRDefault="004555F7" w:rsidP="004555F7">
      <w:pPr>
        <w:rPr>
          <w:rFonts w:ascii="仿宋" w:eastAsia="仿宋" w:hAnsi="仿宋"/>
          <w:sz w:val="32"/>
          <w:szCs w:val="32"/>
        </w:rPr>
      </w:pPr>
      <w:r w:rsidRPr="007E5A53">
        <w:rPr>
          <w:rFonts w:ascii="仿宋" w:eastAsia="仿宋" w:hAnsi="仿宋" w:hint="eastAsia"/>
          <w:sz w:val="32"/>
          <w:szCs w:val="32"/>
        </w:rPr>
        <w:t>各部门（单位）：</w:t>
      </w:r>
    </w:p>
    <w:p w14:paraId="00BA46D0" w14:textId="058B70E6" w:rsidR="004555F7" w:rsidRPr="00D63853" w:rsidRDefault="004555F7" w:rsidP="00D37B44">
      <w:pPr>
        <w:spacing w:line="560" w:lineRule="exact"/>
        <w:ind w:firstLineChars="200" w:firstLine="640"/>
        <w:rPr>
          <w:rFonts w:ascii="仿宋" w:eastAsia="仿宋" w:hAnsi="仿宋"/>
          <w:b/>
          <w:bCs/>
          <w:kern w:val="0"/>
          <w:sz w:val="32"/>
          <w:szCs w:val="32"/>
        </w:rPr>
      </w:pPr>
      <w:r>
        <w:rPr>
          <w:rFonts w:ascii="仿宋" w:eastAsia="仿宋" w:hAnsi="仿宋" w:hint="eastAsia"/>
          <w:kern w:val="0"/>
          <w:sz w:val="32"/>
          <w:szCs w:val="32"/>
        </w:rPr>
        <w:t>《</w:t>
      </w:r>
      <w:r w:rsidR="00D63853" w:rsidRPr="00D63853">
        <w:rPr>
          <w:rFonts w:ascii="仿宋" w:eastAsia="仿宋" w:hAnsi="仿宋" w:hint="eastAsia"/>
          <w:kern w:val="0"/>
          <w:sz w:val="32"/>
          <w:szCs w:val="32"/>
        </w:rPr>
        <w:t>首都体育学院科研类项目经费管理办法（试行）</w:t>
      </w:r>
      <w:r>
        <w:rPr>
          <w:rFonts w:ascii="仿宋" w:eastAsia="仿宋" w:hAnsi="仿宋" w:hint="eastAsia"/>
          <w:kern w:val="0"/>
          <w:sz w:val="32"/>
          <w:szCs w:val="32"/>
        </w:rPr>
        <w:t>》已经我校2018年</w:t>
      </w:r>
      <w:r w:rsidR="00D63853">
        <w:rPr>
          <w:rFonts w:ascii="仿宋" w:eastAsia="仿宋" w:hAnsi="仿宋" w:hint="eastAsia"/>
          <w:kern w:val="0"/>
          <w:sz w:val="32"/>
          <w:szCs w:val="32"/>
        </w:rPr>
        <w:t>7</w:t>
      </w:r>
      <w:r>
        <w:rPr>
          <w:rFonts w:ascii="仿宋" w:eastAsia="仿宋" w:hAnsi="仿宋" w:hint="eastAsia"/>
          <w:kern w:val="0"/>
          <w:sz w:val="32"/>
          <w:szCs w:val="32"/>
        </w:rPr>
        <w:t>月</w:t>
      </w:r>
      <w:r w:rsidR="00D63853">
        <w:rPr>
          <w:rFonts w:ascii="仿宋" w:eastAsia="仿宋" w:hAnsi="仿宋" w:hint="eastAsia"/>
          <w:kern w:val="0"/>
          <w:sz w:val="32"/>
          <w:szCs w:val="32"/>
        </w:rPr>
        <w:t>3日第十八</w:t>
      </w:r>
      <w:r>
        <w:rPr>
          <w:rFonts w:ascii="仿宋" w:eastAsia="仿宋" w:hAnsi="仿宋" w:hint="eastAsia"/>
          <w:kern w:val="0"/>
          <w:sz w:val="32"/>
          <w:szCs w:val="32"/>
        </w:rPr>
        <w:t>次校长办公会审议通过，现予印发，请遵照执行。</w:t>
      </w:r>
    </w:p>
    <w:p w14:paraId="053B4DF1" w14:textId="77777777" w:rsidR="004555F7" w:rsidRDefault="004555F7" w:rsidP="004555F7">
      <w:pPr>
        <w:spacing w:line="560" w:lineRule="exact"/>
        <w:ind w:firstLineChars="200" w:firstLine="640"/>
        <w:rPr>
          <w:rFonts w:ascii="仿宋" w:eastAsia="仿宋" w:hAnsi="仿宋"/>
          <w:sz w:val="32"/>
          <w:szCs w:val="32"/>
        </w:rPr>
      </w:pPr>
      <w:bookmarkStart w:id="0" w:name="_GoBack"/>
      <w:bookmarkEnd w:id="0"/>
    </w:p>
    <w:p w14:paraId="4F29C8C1" w14:textId="77777777" w:rsidR="004555F7" w:rsidRDefault="004555F7" w:rsidP="004555F7">
      <w:pPr>
        <w:spacing w:line="560" w:lineRule="exact"/>
        <w:ind w:firstLineChars="200" w:firstLine="640"/>
        <w:rPr>
          <w:rFonts w:ascii="仿宋" w:eastAsia="仿宋" w:hAnsi="仿宋"/>
          <w:sz w:val="32"/>
          <w:szCs w:val="32"/>
        </w:rPr>
      </w:pPr>
    </w:p>
    <w:p w14:paraId="40565ADF" w14:textId="437FD5F9" w:rsidR="00D65CBD" w:rsidRPr="00D65CBD" w:rsidRDefault="00D65CBD" w:rsidP="00D65CBD">
      <w:pPr>
        <w:spacing w:line="560" w:lineRule="exact"/>
        <w:jc w:val="center"/>
        <w:rPr>
          <w:rFonts w:ascii="仿宋" w:eastAsia="仿宋" w:hAnsi="仿宋"/>
          <w:bCs/>
          <w:sz w:val="32"/>
          <w:szCs w:val="32"/>
        </w:rPr>
      </w:pPr>
      <w:r>
        <w:rPr>
          <w:rFonts w:ascii="仿宋" w:eastAsia="仿宋" w:hAnsi="仿宋" w:hint="eastAsia"/>
          <w:bCs/>
          <w:sz w:val="32"/>
          <w:szCs w:val="32"/>
        </w:rPr>
        <w:t xml:space="preserve">                  </w:t>
      </w:r>
      <w:r w:rsidR="00D54179">
        <w:rPr>
          <w:rFonts w:ascii="仿宋" w:eastAsia="仿宋" w:hAnsi="仿宋" w:hint="eastAsia"/>
          <w:bCs/>
          <w:sz w:val="32"/>
          <w:szCs w:val="32"/>
        </w:rPr>
        <w:t xml:space="preserve">  </w:t>
      </w:r>
      <w:r w:rsidRPr="00D65CBD">
        <w:rPr>
          <w:rFonts w:ascii="仿宋" w:eastAsia="仿宋" w:hAnsi="仿宋" w:hint="eastAsia"/>
          <w:bCs/>
          <w:sz w:val="32"/>
          <w:szCs w:val="32"/>
        </w:rPr>
        <w:t>首都体育学院</w:t>
      </w:r>
    </w:p>
    <w:p w14:paraId="5C2D19F0" w14:textId="39F6015B" w:rsidR="004555F7" w:rsidRPr="00290964" w:rsidRDefault="00D65CBD" w:rsidP="00290964">
      <w:pPr>
        <w:spacing w:line="560" w:lineRule="exact"/>
        <w:jc w:val="center"/>
        <w:rPr>
          <w:rFonts w:ascii="仿宋" w:eastAsia="仿宋" w:hAnsi="仿宋"/>
          <w:sz w:val="32"/>
          <w:szCs w:val="32"/>
        </w:rPr>
        <w:sectPr w:rsidR="004555F7" w:rsidRPr="00290964" w:rsidSect="00D71DA6">
          <w:pgSz w:w="11907" w:h="16840"/>
          <w:pgMar w:top="1440" w:right="1474" w:bottom="1440" w:left="1588" w:header="720" w:footer="720" w:gutter="0"/>
          <w:cols w:space="720"/>
          <w:docGrid w:linePitch="286"/>
        </w:sectPr>
      </w:pPr>
      <w:r w:rsidRPr="00D65CBD">
        <w:rPr>
          <w:rFonts w:ascii="仿宋" w:eastAsia="仿宋" w:hAnsi="仿宋" w:hint="eastAsia"/>
          <w:bCs/>
          <w:sz w:val="32"/>
          <w:szCs w:val="32"/>
        </w:rPr>
        <w:t xml:space="preserve">                      2018年</w:t>
      </w:r>
      <w:r w:rsidR="00D63853">
        <w:rPr>
          <w:rFonts w:ascii="仿宋" w:eastAsia="仿宋" w:hAnsi="仿宋" w:hint="eastAsia"/>
          <w:bCs/>
          <w:sz w:val="32"/>
          <w:szCs w:val="32"/>
        </w:rPr>
        <w:t>7</w:t>
      </w:r>
      <w:r w:rsidRPr="00D65CBD">
        <w:rPr>
          <w:rFonts w:ascii="仿宋" w:eastAsia="仿宋" w:hAnsi="仿宋" w:hint="eastAsia"/>
          <w:bCs/>
          <w:sz w:val="32"/>
          <w:szCs w:val="32"/>
        </w:rPr>
        <w:t>月</w:t>
      </w:r>
      <w:r w:rsidR="00D63853">
        <w:rPr>
          <w:rFonts w:ascii="仿宋" w:eastAsia="仿宋" w:hAnsi="仿宋" w:hint="eastAsia"/>
          <w:bCs/>
          <w:sz w:val="32"/>
          <w:szCs w:val="32"/>
        </w:rPr>
        <w:t>3</w:t>
      </w:r>
      <w:r w:rsidRPr="00D65CBD">
        <w:rPr>
          <w:rFonts w:ascii="仿宋" w:eastAsia="仿宋" w:hAnsi="仿宋" w:hint="eastAsia"/>
          <w:bCs/>
          <w:sz w:val="32"/>
          <w:szCs w:val="32"/>
        </w:rPr>
        <w:t>日</w:t>
      </w:r>
    </w:p>
    <w:p w14:paraId="061F9072" w14:textId="77777777" w:rsidR="007A065C" w:rsidRDefault="007A065C" w:rsidP="00290964">
      <w:pPr>
        <w:pStyle w:val="1"/>
        <w:keepNext w:val="0"/>
        <w:keepLines w:val="0"/>
        <w:spacing w:before="0" w:after="0" w:line="560" w:lineRule="exact"/>
        <w:rPr>
          <w:rFonts w:ascii="微软雅黑" w:eastAsia="微软雅黑" w:hAnsi="微软雅黑" w:cs="微软雅黑" w:hint="eastAsia"/>
          <w:b w:val="0"/>
          <w:color w:val="000000"/>
          <w:kern w:val="0"/>
        </w:rPr>
      </w:pPr>
    </w:p>
    <w:p w14:paraId="03F51CDD" w14:textId="77777777" w:rsidR="007A065C" w:rsidRDefault="00D63853" w:rsidP="00290964">
      <w:pPr>
        <w:pStyle w:val="1"/>
        <w:keepNext w:val="0"/>
        <w:keepLines w:val="0"/>
        <w:spacing w:before="0" w:after="0" w:line="560" w:lineRule="exact"/>
        <w:jc w:val="center"/>
        <w:rPr>
          <w:rFonts w:ascii="方正小标宋简体" w:eastAsia="方正小标宋简体" w:hAnsi="方正小标宋简体" w:cs="方正小标宋简体" w:hint="eastAsia"/>
          <w:b w:val="0"/>
          <w:bCs w:val="0"/>
        </w:rPr>
      </w:pPr>
      <w:r w:rsidRPr="00D63853">
        <w:rPr>
          <w:rFonts w:ascii="方正小标宋简体" w:eastAsia="方正小标宋简体" w:hAnsi="方正小标宋简体" w:cs="方正小标宋简体" w:hint="eastAsia"/>
          <w:b w:val="0"/>
          <w:bCs w:val="0"/>
        </w:rPr>
        <w:t>首都体育学院科研类项目经费管理办法</w:t>
      </w:r>
    </w:p>
    <w:p w14:paraId="7E9EA9A6" w14:textId="6D610DA5" w:rsidR="00D63853" w:rsidRPr="00D63853" w:rsidRDefault="00D63853" w:rsidP="00290964">
      <w:pPr>
        <w:pStyle w:val="1"/>
        <w:keepNext w:val="0"/>
        <w:keepLines w:val="0"/>
        <w:spacing w:before="0" w:after="0" w:line="560" w:lineRule="exact"/>
        <w:jc w:val="center"/>
        <w:rPr>
          <w:rFonts w:ascii="仿宋" w:eastAsia="仿宋" w:hAnsi="仿宋" w:cs="仿宋"/>
          <w:sz w:val="32"/>
          <w:szCs w:val="32"/>
        </w:rPr>
      </w:pPr>
      <w:r w:rsidRPr="00D63853">
        <w:rPr>
          <w:rFonts w:ascii="方正小标宋简体" w:eastAsia="方正小标宋简体" w:hAnsi="方正小标宋简体" w:cs="方正小标宋简体" w:hint="eastAsia"/>
          <w:b w:val="0"/>
          <w:bCs w:val="0"/>
        </w:rPr>
        <w:t>（试行）</w:t>
      </w:r>
    </w:p>
    <w:p w14:paraId="6AEC75BD" w14:textId="77777777" w:rsidR="004555F7" w:rsidRPr="00D63853" w:rsidRDefault="004555F7" w:rsidP="004555F7">
      <w:pPr>
        <w:adjustRightInd w:val="0"/>
        <w:spacing w:line="560" w:lineRule="exact"/>
        <w:jc w:val="center"/>
        <w:rPr>
          <w:rFonts w:ascii="方正小标宋简体" w:eastAsia="方正小标宋简体" w:hAnsi="黑体" w:cs="方正小标宋简体"/>
          <w:bCs/>
          <w:sz w:val="44"/>
          <w:szCs w:val="44"/>
        </w:rPr>
      </w:pPr>
    </w:p>
    <w:p w14:paraId="0C6DBFC9" w14:textId="77777777" w:rsidR="004555F7" w:rsidRPr="004555F7" w:rsidRDefault="004555F7" w:rsidP="004555F7">
      <w:pPr>
        <w:adjustRightInd w:val="0"/>
        <w:spacing w:line="560" w:lineRule="exact"/>
        <w:jc w:val="center"/>
        <w:rPr>
          <w:rFonts w:ascii="方正小标宋简体" w:eastAsia="方正小标宋简体" w:hAnsi="黑体" w:cs="方正小标宋简体"/>
          <w:bCs/>
          <w:sz w:val="44"/>
          <w:szCs w:val="44"/>
        </w:rPr>
      </w:pPr>
    </w:p>
    <w:p w14:paraId="164FE4C9" w14:textId="77777777" w:rsidR="00D63853" w:rsidRPr="00D63853" w:rsidRDefault="00D63853" w:rsidP="00D63853">
      <w:pPr>
        <w:adjustRightInd w:val="0"/>
        <w:snapToGrid w:val="0"/>
        <w:spacing w:line="560" w:lineRule="exact"/>
        <w:jc w:val="center"/>
        <w:rPr>
          <w:rFonts w:ascii="黑体" w:eastAsia="黑体" w:hAnsi="黑体" w:cs="黑体"/>
          <w:sz w:val="32"/>
          <w:szCs w:val="32"/>
        </w:rPr>
      </w:pPr>
      <w:r w:rsidRPr="00D63853">
        <w:rPr>
          <w:rFonts w:ascii="黑体" w:eastAsia="黑体" w:hAnsi="黑体" w:cs="黑体" w:hint="eastAsia"/>
          <w:sz w:val="32"/>
          <w:szCs w:val="32"/>
        </w:rPr>
        <w:t>第一章   总 则</w:t>
      </w:r>
    </w:p>
    <w:p w14:paraId="1208BB41" w14:textId="77777777" w:rsidR="00D63853" w:rsidRPr="00D63853" w:rsidRDefault="00D63853" w:rsidP="00D63853">
      <w:pPr>
        <w:adjustRightInd w:val="0"/>
        <w:snapToGrid w:val="0"/>
        <w:spacing w:line="560" w:lineRule="exact"/>
        <w:ind w:firstLineChars="200" w:firstLine="683"/>
        <w:rPr>
          <w:rFonts w:ascii="仿宋" w:eastAsia="仿宋" w:hAnsi="仿宋" w:cs="仿宋"/>
          <w:spacing w:val="10"/>
          <w:sz w:val="32"/>
          <w:szCs w:val="32"/>
        </w:rPr>
      </w:pPr>
      <w:r w:rsidRPr="00D63853">
        <w:rPr>
          <w:rFonts w:ascii="仿宋" w:eastAsia="仿宋" w:hAnsi="仿宋" w:cs="仿宋" w:hint="eastAsia"/>
          <w:b/>
          <w:spacing w:val="10"/>
          <w:sz w:val="32"/>
          <w:szCs w:val="32"/>
        </w:rPr>
        <w:t xml:space="preserve">第一条 </w:t>
      </w:r>
      <w:r w:rsidRPr="00D63853">
        <w:rPr>
          <w:rFonts w:ascii="仿宋" w:eastAsia="仿宋" w:hAnsi="仿宋" w:cs="仿宋" w:hint="eastAsia"/>
          <w:spacing w:val="10"/>
          <w:sz w:val="32"/>
          <w:szCs w:val="32"/>
        </w:rPr>
        <w:t>为规范和加强科研类项目经费管理，改革创新科研类项目和经费管理方式，按照《中共中央办公厅 国务院办公厅印发&lt;关于进一步完善中央财政科研项目资金管理等政策的若干意见&gt;的通知》（中办发〔2016〕50号）、《北京市进一步完善财政科研项目和经费管理的若干政策措施》（京办发〔2016〕36号）、《北京市教育财政科研类项目经费管理办法》（</w:t>
      </w:r>
      <w:proofErr w:type="gramStart"/>
      <w:r w:rsidRPr="00D63853">
        <w:rPr>
          <w:rFonts w:ascii="仿宋" w:eastAsia="仿宋" w:hAnsi="仿宋" w:cs="仿宋" w:hint="eastAsia"/>
          <w:spacing w:val="10"/>
          <w:sz w:val="32"/>
          <w:szCs w:val="32"/>
        </w:rPr>
        <w:t>京财教育</w:t>
      </w:r>
      <w:proofErr w:type="gramEnd"/>
      <w:r w:rsidRPr="00D63853">
        <w:rPr>
          <w:rFonts w:ascii="仿宋" w:eastAsia="仿宋" w:hAnsi="仿宋" w:cs="仿宋" w:hint="eastAsia"/>
          <w:spacing w:val="10"/>
          <w:sz w:val="32"/>
          <w:szCs w:val="32"/>
        </w:rPr>
        <w:t>〔2016〕3001号）等文件精神，结合我校实际情况，发布《首都体育学院科研类项目经费管理办法（试行）》。</w:t>
      </w:r>
    </w:p>
    <w:p w14:paraId="740463FC" w14:textId="77777777" w:rsidR="00D63853" w:rsidRPr="00D63853" w:rsidRDefault="00D63853" w:rsidP="00D63853">
      <w:pPr>
        <w:adjustRightInd w:val="0"/>
        <w:snapToGrid w:val="0"/>
        <w:spacing w:line="560" w:lineRule="exact"/>
        <w:ind w:firstLineChars="200" w:firstLine="683"/>
        <w:rPr>
          <w:rFonts w:ascii="仿宋" w:eastAsia="仿宋" w:hAnsi="仿宋" w:cs="仿宋"/>
          <w:spacing w:val="10"/>
          <w:sz w:val="32"/>
          <w:szCs w:val="32"/>
        </w:rPr>
      </w:pPr>
      <w:r w:rsidRPr="00D63853">
        <w:rPr>
          <w:rFonts w:ascii="仿宋" w:eastAsia="仿宋" w:hAnsi="仿宋" w:cs="仿宋" w:hint="eastAsia"/>
          <w:b/>
          <w:spacing w:val="10"/>
          <w:sz w:val="32"/>
          <w:szCs w:val="32"/>
        </w:rPr>
        <w:t>第二条</w:t>
      </w:r>
      <w:r w:rsidRPr="00D63853">
        <w:rPr>
          <w:rFonts w:ascii="仿宋" w:eastAsia="仿宋" w:hAnsi="仿宋" w:cs="仿宋" w:hint="eastAsia"/>
          <w:spacing w:val="10"/>
          <w:sz w:val="32"/>
          <w:szCs w:val="32"/>
        </w:rPr>
        <w:t xml:space="preserve"> 凡纳入首都体育学院财务管理的科研类项目经费均属本办法管理范畴。主要包括纵向科研类项目经费和横向科研类项目经费。</w:t>
      </w:r>
    </w:p>
    <w:p w14:paraId="677C9D4D" w14:textId="77777777" w:rsidR="00D63853" w:rsidRPr="00D63853" w:rsidRDefault="00D63853" w:rsidP="00D63853">
      <w:pPr>
        <w:adjustRightInd w:val="0"/>
        <w:snapToGrid w:val="0"/>
        <w:spacing w:line="560" w:lineRule="exact"/>
        <w:ind w:firstLineChars="200" w:firstLine="680"/>
        <w:rPr>
          <w:rFonts w:ascii="仿宋" w:eastAsia="仿宋" w:hAnsi="仿宋" w:cs="仿宋"/>
          <w:spacing w:val="10"/>
          <w:sz w:val="32"/>
          <w:szCs w:val="32"/>
        </w:rPr>
      </w:pPr>
      <w:r w:rsidRPr="00D63853">
        <w:rPr>
          <w:rFonts w:ascii="仿宋" w:eastAsia="仿宋" w:hAnsi="仿宋" w:cs="仿宋" w:hint="eastAsia"/>
          <w:spacing w:val="10"/>
          <w:sz w:val="32"/>
          <w:szCs w:val="32"/>
        </w:rPr>
        <w:t>纵向科研类项目经费：包括国家自然科学基金、国家社科基金、科技部、教育部、国家体育总局、奥组委、北京市教委、北京市体育局直接下达或委托给我校的各类科研类项目经费和各类基金（除国内民间基金资助的研究项目经费）等资助的科研类项目经费，以及我校作为合作（协作）单位承担上述来源的项目，由项目主持</w:t>
      </w:r>
      <w:r w:rsidRPr="00D63853">
        <w:rPr>
          <w:rFonts w:ascii="仿宋" w:eastAsia="仿宋" w:hAnsi="仿宋" w:cs="仿宋" w:hint="eastAsia"/>
          <w:spacing w:val="10"/>
          <w:sz w:val="32"/>
          <w:szCs w:val="32"/>
        </w:rPr>
        <w:lastRenderedPageBreak/>
        <w:t xml:space="preserve">单位转拨到我校的经费。 </w:t>
      </w:r>
    </w:p>
    <w:p w14:paraId="32AB7C3F" w14:textId="77777777" w:rsidR="00D63853" w:rsidRPr="00D63853" w:rsidRDefault="00D63853" w:rsidP="00D63853">
      <w:pPr>
        <w:adjustRightInd w:val="0"/>
        <w:snapToGrid w:val="0"/>
        <w:spacing w:line="560" w:lineRule="exact"/>
        <w:ind w:firstLineChars="200" w:firstLine="680"/>
        <w:rPr>
          <w:rFonts w:ascii="仿宋" w:eastAsia="仿宋" w:hAnsi="仿宋" w:cs="仿宋"/>
          <w:spacing w:val="10"/>
          <w:sz w:val="32"/>
          <w:szCs w:val="32"/>
        </w:rPr>
      </w:pPr>
      <w:r w:rsidRPr="00D63853">
        <w:rPr>
          <w:rFonts w:ascii="仿宋" w:eastAsia="仿宋" w:hAnsi="仿宋" w:cs="仿宋" w:hint="eastAsia"/>
          <w:spacing w:val="10"/>
          <w:sz w:val="32"/>
          <w:szCs w:val="32"/>
        </w:rPr>
        <w:t>横向科研类项目经费：包括政府机构、企事业单位、社会团体等有关组织和个人下达、委托与合作研究的科研类项目经费。</w:t>
      </w:r>
    </w:p>
    <w:p w14:paraId="77CA5E97" w14:textId="77777777" w:rsidR="00D63853" w:rsidRPr="00D63853" w:rsidRDefault="00D63853" w:rsidP="00D63853">
      <w:pPr>
        <w:adjustRightInd w:val="0"/>
        <w:snapToGrid w:val="0"/>
        <w:spacing w:line="560" w:lineRule="exact"/>
        <w:ind w:firstLineChars="200" w:firstLine="683"/>
        <w:rPr>
          <w:rFonts w:ascii="仿宋" w:eastAsia="仿宋" w:hAnsi="仿宋" w:cs="仿宋"/>
          <w:spacing w:val="10"/>
          <w:sz w:val="32"/>
          <w:szCs w:val="32"/>
        </w:rPr>
      </w:pPr>
      <w:r w:rsidRPr="00D63853">
        <w:rPr>
          <w:rFonts w:ascii="仿宋" w:eastAsia="仿宋" w:hAnsi="仿宋" w:cs="仿宋" w:hint="eastAsia"/>
          <w:b/>
          <w:spacing w:val="10"/>
          <w:sz w:val="32"/>
          <w:szCs w:val="32"/>
        </w:rPr>
        <w:t>第三条</w:t>
      </w:r>
      <w:r w:rsidRPr="00D63853">
        <w:rPr>
          <w:rFonts w:ascii="仿宋" w:eastAsia="仿宋" w:hAnsi="仿宋" w:cs="仿宋" w:hint="eastAsia"/>
          <w:spacing w:val="10"/>
          <w:sz w:val="32"/>
          <w:szCs w:val="32"/>
        </w:rPr>
        <w:t xml:space="preserve"> 科研处、财务处以研究计划为依据实施管理，实行单独建账，专款专用。科研类项目负责人须接受学校和有关部门的绩效监督、检查和审计。</w:t>
      </w:r>
    </w:p>
    <w:p w14:paraId="299BC1AA" w14:textId="77777777" w:rsidR="00D63853" w:rsidRPr="00D63853" w:rsidRDefault="00D63853" w:rsidP="00D63853">
      <w:pPr>
        <w:adjustRightInd w:val="0"/>
        <w:snapToGrid w:val="0"/>
        <w:spacing w:line="560" w:lineRule="exact"/>
        <w:ind w:firstLineChars="200" w:firstLine="683"/>
        <w:rPr>
          <w:rFonts w:ascii="仿宋" w:eastAsia="仿宋" w:hAnsi="仿宋" w:cs="仿宋"/>
          <w:spacing w:val="10"/>
          <w:sz w:val="32"/>
          <w:szCs w:val="32"/>
        </w:rPr>
      </w:pPr>
      <w:r w:rsidRPr="00D63853">
        <w:rPr>
          <w:rFonts w:ascii="仿宋" w:eastAsia="仿宋" w:hAnsi="仿宋" w:cs="仿宋" w:hint="eastAsia"/>
          <w:b/>
          <w:spacing w:val="10"/>
          <w:sz w:val="32"/>
          <w:szCs w:val="32"/>
        </w:rPr>
        <w:t>第四条</w:t>
      </w:r>
      <w:r w:rsidRPr="00D63853">
        <w:rPr>
          <w:rFonts w:ascii="仿宋" w:eastAsia="仿宋" w:hAnsi="仿宋" w:cs="仿宋" w:hint="eastAsia"/>
          <w:spacing w:val="10"/>
          <w:sz w:val="32"/>
          <w:szCs w:val="32"/>
        </w:rPr>
        <w:t xml:space="preserve"> 科研类项目经费使用和管理遵循以下原则：</w:t>
      </w:r>
    </w:p>
    <w:p w14:paraId="57616582" w14:textId="77777777" w:rsidR="00D63853" w:rsidRPr="00D63853" w:rsidRDefault="00D63853" w:rsidP="00D63853">
      <w:pPr>
        <w:adjustRightInd w:val="0"/>
        <w:snapToGrid w:val="0"/>
        <w:spacing w:line="560" w:lineRule="exact"/>
        <w:ind w:firstLineChars="200" w:firstLine="680"/>
        <w:rPr>
          <w:rFonts w:ascii="仿宋" w:eastAsia="仿宋" w:hAnsi="仿宋" w:cs="仿宋"/>
          <w:spacing w:val="10"/>
          <w:sz w:val="32"/>
          <w:szCs w:val="32"/>
        </w:rPr>
      </w:pPr>
      <w:r w:rsidRPr="00D63853">
        <w:rPr>
          <w:rFonts w:ascii="仿宋" w:eastAsia="仿宋" w:hAnsi="仿宋" w:cs="仿宋" w:hint="eastAsia"/>
          <w:spacing w:val="10"/>
          <w:sz w:val="32"/>
          <w:szCs w:val="32"/>
        </w:rPr>
        <w:t>坚持需求导向重点保证。以充分激发和调动科研人员创新活力和创造性为出发点，进一步创新体制机制，结合国家及北京市科技创新发展要求，紧扣科技发展重大需求，确定经费重点支持方向。</w:t>
      </w:r>
    </w:p>
    <w:p w14:paraId="4E800265" w14:textId="77777777" w:rsidR="00D63853" w:rsidRPr="00D63853" w:rsidRDefault="00D63853" w:rsidP="00D63853">
      <w:pPr>
        <w:adjustRightInd w:val="0"/>
        <w:snapToGrid w:val="0"/>
        <w:spacing w:line="560" w:lineRule="exact"/>
        <w:ind w:firstLineChars="200" w:firstLine="680"/>
        <w:rPr>
          <w:rFonts w:ascii="仿宋" w:eastAsia="仿宋" w:hAnsi="仿宋" w:cs="仿宋"/>
          <w:spacing w:val="10"/>
          <w:sz w:val="32"/>
          <w:szCs w:val="32"/>
        </w:rPr>
      </w:pPr>
      <w:r w:rsidRPr="00D63853">
        <w:rPr>
          <w:rFonts w:ascii="仿宋" w:eastAsia="仿宋" w:hAnsi="仿宋" w:cs="仿宋" w:hint="eastAsia"/>
          <w:spacing w:val="10"/>
          <w:sz w:val="32"/>
          <w:szCs w:val="32"/>
        </w:rPr>
        <w:t>坚持突出绩效。以促进出成果、出人才为目标，将绩效目标、绩效跟踪、绩效评价与应用相结合，将科技创新与人才培养、学科建设相结合，注重科技创新质量和实际贡献。</w:t>
      </w:r>
    </w:p>
    <w:p w14:paraId="1FE8B230" w14:textId="77777777" w:rsidR="00D63853" w:rsidRPr="00D63853" w:rsidRDefault="00D63853" w:rsidP="00D63853">
      <w:pPr>
        <w:adjustRightInd w:val="0"/>
        <w:snapToGrid w:val="0"/>
        <w:spacing w:line="560" w:lineRule="exact"/>
        <w:ind w:firstLineChars="200" w:firstLine="680"/>
        <w:rPr>
          <w:rFonts w:ascii="仿宋" w:eastAsia="仿宋" w:hAnsi="仿宋" w:cs="仿宋"/>
          <w:spacing w:val="10"/>
          <w:sz w:val="32"/>
          <w:szCs w:val="32"/>
        </w:rPr>
      </w:pPr>
      <w:r w:rsidRPr="00D63853">
        <w:rPr>
          <w:rFonts w:ascii="仿宋" w:eastAsia="仿宋" w:hAnsi="仿宋" w:cs="仿宋" w:hint="eastAsia"/>
          <w:spacing w:val="10"/>
          <w:sz w:val="32"/>
          <w:szCs w:val="32"/>
        </w:rPr>
        <w:t>坚持遵循规律。根据科学技术活动特点，把握好科学研究的探索发现规律，实行专项管理，创新财政科研类项目经费支持方式。</w:t>
      </w:r>
    </w:p>
    <w:p w14:paraId="3D089894" w14:textId="77777777" w:rsidR="00D63853" w:rsidRPr="00D63853" w:rsidRDefault="00D63853" w:rsidP="00D63853">
      <w:pPr>
        <w:adjustRightInd w:val="0"/>
        <w:snapToGrid w:val="0"/>
        <w:spacing w:line="560" w:lineRule="exact"/>
        <w:ind w:firstLineChars="200" w:firstLine="680"/>
        <w:rPr>
          <w:rFonts w:ascii="仿宋" w:eastAsia="仿宋" w:hAnsi="仿宋" w:cs="仿宋"/>
          <w:spacing w:val="10"/>
          <w:sz w:val="32"/>
          <w:szCs w:val="32"/>
        </w:rPr>
      </w:pPr>
      <w:r w:rsidRPr="00D63853">
        <w:rPr>
          <w:rFonts w:ascii="仿宋" w:eastAsia="仿宋" w:hAnsi="仿宋" w:cs="仿宋" w:hint="eastAsia"/>
          <w:spacing w:val="10"/>
          <w:sz w:val="32"/>
          <w:szCs w:val="32"/>
        </w:rPr>
        <w:t>坚持规范管理。科研类项目经费纳入财务统一管理，专款专用，资金的使用范围和标准要符合国家有关规定。建立全过程管理制度，提高资金使用效益。</w:t>
      </w:r>
    </w:p>
    <w:p w14:paraId="0DD24800" w14:textId="77777777" w:rsidR="00D63853" w:rsidRPr="00D63853" w:rsidRDefault="00D63853" w:rsidP="00D63853">
      <w:pPr>
        <w:adjustRightInd w:val="0"/>
        <w:snapToGrid w:val="0"/>
        <w:spacing w:line="560" w:lineRule="exact"/>
        <w:ind w:firstLineChars="200" w:firstLine="680"/>
        <w:rPr>
          <w:rFonts w:ascii="仿宋" w:eastAsia="仿宋" w:hAnsi="仿宋" w:cs="仿宋"/>
          <w:spacing w:val="10"/>
          <w:sz w:val="32"/>
          <w:szCs w:val="32"/>
        </w:rPr>
      </w:pPr>
      <w:r w:rsidRPr="00D63853">
        <w:rPr>
          <w:rFonts w:ascii="仿宋" w:eastAsia="仿宋" w:hAnsi="仿宋" w:cs="仿宋" w:hint="eastAsia"/>
          <w:spacing w:val="10"/>
          <w:sz w:val="32"/>
          <w:szCs w:val="32"/>
        </w:rPr>
        <w:t>坚持公开透明。遵循公正、公平的原则，做到财政科研类项目经费信息全公开，建立既符合科学研究的客</w:t>
      </w:r>
      <w:r w:rsidRPr="00D63853">
        <w:rPr>
          <w:rFonts w:ascii="仿宋" w:eastAsia="仿宋" w:hAnsi="仿宋" w:cs="仿宋" w:hint="eastAsia"/>
          <w:spacing w:val="10"/>
          <w:sz w:val="32"/>
          <w:szCs w:val="32"/>
        </w:rPr>
        <w:lastRenderedPageBreak/>
        <w:t>观规律又契合预算绩效管理的绩效考评机制，强化面向结果的追踪问效机制。</w:t>
      </w:r>
    </w:p>
    <w:p w14:paraId="5720E07F" w14:textId="77777777" w:rsidR="00D63853" w:rsidRPr="00D63853" w:rsidRDefault="00D63853" w:rsidP="00D63853">
      <w:pPr>
        <w:adjustRightInd w:val="0"/>
        <w:snapToGrid w:val="0"/>
        <w:spacing w:line="560" w:lineRule="exact"/>
        <w:jc w:val="center"/>
        <w:rPr>
          <w:rFonts w:ascii="黑体" w:eastAsia="黑体" w:hAnsi="黑体" w:cs="黑体"/>
          <w:sz w:val="32"/>
          <w:szCs w:val="32"/>
        </w:rPr>
      </w:pPr>
      <w:r w:rsidRPr="00D63853">
        <w:rPr>
          <w:rFonts w:ascii="黑体" w:eastAsia="黑体" w:hAnsi="黑体" w:cs="黑体" w:hint="eastAsia"/>
          <w:sz w:val="32"/>
          <w:szCs w:val="32"/>
        </w:rPr>
        <w:t>第二章 职责分工</w:t>
      </w:r>
    </w:p>
    <w:p w14:paraId="23514054" w14:textId="77777777" w:rsidR="00D63853" w:rsidRPr="00D63853" w:rsidRDefault="00D63853" w:rsidP="00D63853">
      <w:pPr>
        <w:adjustRightInd w:val="0"/>
        <w:snapToGrid w:val="0"/>
        <w:spacing w:line="560" w:lineRule="exact"/>
        <w:ind w:firstLineChars="200" w:firstLine="683"/>
        <w:rPr>
          <w:rFonts w:ascii="仿宋" w:eastAsia="仿宋" w:hAnsi="仿宋" w:cs="仿宋"/>
          <w:spacing w:val="10"/>
          <w:sz w:val="32"/>
          <w:szCs w:val="32"/>
        </w:rPr>
      </w:pPr>
      <w:r w:rsidRPr="00D63853">
        <w:rPr>
          <w:rFonts w:ascii="仿宋" w:eastAsia="仿宋" w:hAnsi="仿宋" w:cs="仿宋" w:hint="eastAsia"/>
          <w:b/>
          <w:spacing w:val="10"/>
          <w:sz w:val="32"/>
          <w:szCs w:val="32"/>
        </w:rPr>
        <w:t xml:space="preserve">第五条 </w:t>
      </w:r>
      <w:r w:rsidRPr="00D63853">
        <w:rPr>
          <w:rFonts w:ascii="仿宋" w:eastAsia="仿宋" w:hAnsi="仿宋" w:cs="仿宋" w:hint="eastAsia"/>
          <w:spacing w:val="10"/>
          <w:sz w:val="32"/>
          <w:szCs w:val="32"/>
        </w:rPr>
        <w:t>学校按照“统一领导、分级管理、责任到人”的原则，对科研类项目经费的管理实行学校承担主体责任、职能部门承担审核监督责任和项目负责人承担直接责任的三级管理责任制。</w:t>
      </w:r>
    </w:p>
    <w:p w14:paraId="7F1DA855" w14:textId="77777777" w:rsidR="00D63853" w:rsidRPr="00D63853" w:rsidRDefault="00D63853" w:rsidP="00D63853">
      <w:pPr>
        <w:adjustRightInd w:val="0"/>
        <w:snapToGrid w:val="0"/>
        <w:spacing w:line="560" w:lineRule="exact"/>
        <w:ind w:firstLineChars="200" w:firstLine="683"/>
        <w:rPr>
          <w:rFonts w:ascii="仿宋" w:eastAsia="仿宋" w:hAnsi="仿宋" w:cs="仿宋"/>
          <w:b/>
          <w:spacing w:val="10"/>
          <w:sz w:val="32"/>
          <w:szCs w:val="32"/>
        </w:rPr>
      </w:pPr>
      <w:r w:rsidRPr="00D63853">
        <w:rPr>
          <w:rFonts w:ascii="仿宋" w:eastAsia="仿宋" w:hAnsi="仿宋" w:cs="仿宋" w:hint="eastAsia"/>
          <w:b/>
          <w:spacing w:val="10"/>
          <w:sz w:val="32"/>
          <w:szCs w:val="32"/>
        </w:rPr>
        <w:t xml:space="preserve">第六条 </w:t>
      </w:r>
      <w:r w:rsidRPr="00D63853">
        <w:rPr>
          <w:rFonts w:ascii="仿宋" w:eastAsia="仿宋" w:hAnsi="仿宋" w:cs="仿宋" w:hint="eastAsia"/>
          <w:spacing w:val="10"/>
          <w:sz w:val="32"/>
          <w:szCs w:val="32"/>
        </w:rPr>
        <w:t>各职能部门、项目负责人主要管理职责。</w:t>
      </w:r>
    </w:p>
    <w:p w14:paraId="2FCFD292" w14:textId="77777777" w:rsidR="00D63853" w:rsidRPr="00D63853" w:rsidRDefault="00D63853" w:rsidP="00D63853">
      <w:pPr>
        <w:adjustRightInd w:val="0"/>
        <w:snapToGrid w:val="0"/>
        <w:spacing w:line="560" w:lineRule="exact"/>
        <w:ind w:firstLineChars="200" w:firstLine="680"/>
        <w:rPr>
          <w:rFonts w:ascii="仿宋" w:eastAsia="仿宋" w:hAnsi="仿宋" w:cs="仿宋"/>
          <w:spacing w:val="10"/>
          <w:sz w:val="32"/>
          <w:szCs w:val="32"/>
        </w:rPr>
      </w:pPr>
      <w:r w:rsidRPr="00D63853">
        <w:rPr>
          <w:rFonts w:ascii="仿宋" w:eastAsia="仿宋" w:hAnsi="仿宋" w:cs="仿宋" w:hint="eastAsia"/>
          <w:spacing w:val="10"/>
          <w:sz w:val="32"/>
          <w:szCs w:val="32"/>
        </w:rPr>
        <w:t>（一）财务处职责：负责科研类项目经费的财务管理和会计核算，协助项目负责人编制预算、审查决算以及科研类项目经费的核算和管理。</w:t>
      </w:r>
    </w:p>
    <w:p w14:paraId="52CDF119" w14:textId="77777777" w:rsidR="00D63853" w:rsidRPr="00D63853" w:rsidRDefault="00D63853" w:rsidP="00D63853">
      <w:pPr>
        <w:adjustRightInd w:val="0"/>
        <w:snapToGrid w:val="0"/>
        <w:spacing w:line="560" w:lineRule="exact"/>
        <w:ind w:firstLineChars="200" w:firstLine="680"/>
        <w:rPr>
          <w:rFonts w:ascii="仿宋" w:eastAsia="仿宋" w:hAnsi="仿宋" w:cs="仿宋"/>
          <w:spacing w:val="10"/>
          <w:sz w:val="32"/>
          <w:szCs w:val="32"/>
        </w:rPr>
      </w:pPr>
      <w:r w:rsidRPr="00D63853">
        <w:rPr>
          <w:rFonts w:ascii="仿宋" w:eastAsia="仿宋" w:hAnsi="仿宋" w:cs="仿宋" w:hint="eastAsia"/>
          <w:spacing w:val="10"/>
          <w:sz w:val="32"/>
          <w:szCs w:val="32"/>
        </w:rPr>
        <w:t>（二）科研处职责：负责科研类项目经费的监督与管理，协助项目负责人编制预算、督促项目经费预算的执行，对科研类项目执行过程中的预算调整、</w:t>
      </w:r>
      <w:proofErr w:type="gramStart"/>
      <w:r w:rsidRPr="00D63853">
        <w:rPr>
          <w:rFonts w:ascii="仿宋" w:eastAsia="仿宋" w:hAnsi="仿宋" w:cs="仿宋" w:hint="eastAsia"/>
          <w:spacing w:val="10"/>
          <w:sz w:val="32"/>
          <w:szCs w:val="32"/>
        </w:rPr>
        <w:t>外拨经费</w:t>
      </w:r>
      <w:proofErr w:type="gramEnd"/>
      <w:r w:rsidRPr="00D63853">
        <w:rPr>
          <w:rFonts w:ascii="仿宋" w:eastAsia="仿宋" w:hAnsi="仿宋" w:cs="仿宋" w:hint="eastAsia"/>
          <w:spacing w:val="10"/>
          <w:sz w:val="32"/>
          <w:szCs w:val="32"/>
        </w:rPr>
        <w:t>、大额支出等事项进行审核监督。</w:t>
      </w:r>
    </w:p>
    <w:p w14:paraId="41A71F8D" w14:textId="77777777" w:rsidR="00D63853" w:rsidRPr="00D63853" w:rsidRDefault="00D63853" w:rsidP="00D63853">
      <w:pPr>
        <w:adjustRightInd w:val="0"/>
        <w:snapToGrid w:val="0"/>
        <w:spacing w:line="560" w:lineRule="exact"/>
        <w:ind w:firstLineChars="200" w:firstLine="680"/>
        <w:rPr>
          <w:rFonts w:ascii="仿宋" w:eastAsia="仿宋" w:hAnsi="仿宋" w:cs="仿宋"/>
          <w:spacing w:val="10"/>
          <w:sz w:val="32"/>
          <w:szCs w:val="32"/>
        </w:rPr>
      </w:pPr>
      <w:r w:rsidRPr="00D63853">
        <w:rPr>
          <w:rFonts w:ascii="仿宋" w:eastAsia="仿宋" w:hAnsi="仿宋" w:cs="仿宋" w:hint="eastAsia"/>
          <w:spacing w:val="10"/>
          <w:sz w:val="32"/>
          <w:szCs w:val="32"/>
        </w:rPr>
        <w:t>（三）审计处职责：按照科研类项目上级主管部门要求对经费进行审计，有权对科研类项目经费进行抽查审计。负责对科研类项目经费管理和使用过程中的违规违纪问题进行查处，对科研类项目经费使用和管理中弄虚作假、截留、挪用、挤占、套取项目经费等违反财经纪律的行为，按照有关规定对相关人员做出严肃处理。</w:t>
      </w:r>
    </w:p>
    <w:p w14:paraId="43724B66" w14:textId="77777777" w:rsidR="00D63853" w:rsidRPr="00D63853" w:rsidRDefault="00D63853" w:rsidP="00D63853">
      <w:pPr>
        <w:adjustRightInd w:val="0"/>
        <w:snapToGrid w:val="0"/>
        <w:spacing w:line="560" w:lineRule="exact"/>
        <w:ind w:firstLineChars="200" w:firstLine="680"/>
        <w:rPr>
          <w:rFonts w:ascii="仿宋" w:eastAsia="仿宋" w:hAnsi="仿宋" w:cs="仿宋"/>
          <w:spacing w:val="10"/>
          <w:sz w:val="32"/>
          <w:szCs w:val="32"/>
        </w:rPr>
      </w:pPr>
      <w:r w:rsidRPr="00D63853">
        <w:rPr>
          <w:rFonts w:ascii="仿宋" w:eastAsia="仿宋" w:hAnsi="仿宋" w:cs="仿宋" w:hint="eastAsia"/>
          <w:spacing w:val="10"/>
          <w:sz w:val="32"/>
          <w:szCs w:val="32"/>
        </w:rPr>
        <w:t>（四）资产管理处职责：负责科研类项目经费购置国有资产的招投标、购置工作，按规定审批购置申请、及时验收登记、保障维修维护、办理报废处置。</w:t>
      </w:r>
    </w:p>
    <w:p w14:paraId="12C36678" w14:textId="77777777" w:rsidR="00D63853" w:rsidRPr="00D63853" w:rsidRDefault="00D63853" w:rsidP="00D63853">
      <w:pPr>
        <w:adjustRightInd w:val="0"/>
        <w:snapToGrid w:val="0"/>
        <w:spacing w:line="560" w:lineRule="exact"/>
        <w:ind w:firstLineChars="200" w:firstLine="680"/>
        <w:rPr>
          <w:rFonts w:ascii="仿宋" w:eastAsia="仿宋" w:hAnsi="仿宋" w:cs="仿宋"/>
          <w:spacing w:val="10"/>
          <w:sz w:val="32"/>
          <w:szCs w:val="32"/>
        </w:rPr>
      </w:pPr>
      <w:r w:rsidRPr="00D63853">
        <w:rPr>
          <w:rFonts w:ascii="仿宋" w:eastAsia="仿宋" w:hAnsi="仿宋" w:cs="仿宋" w:hint="eastAsia"/>
          <w:spacing w:val="10"/>
          <w:sz w:val="32"/>
          <w:szCs w:val="32"/>
        </w:rPr>
        <w:lastRenderedPageBreak/>
        <w:t>（五）各二级学院职责：负责敦促指导学院教职工依法合理合</w:t>
      </w:r>
      <w:proofErr w:type="gramStart"/>
      <w:r w:rsidRPr="00D63853">
        <w:rPr>
          <w:rFonts w:ascii="仿宋" w:eastAsia="仿宋" w:hAnsi="仿宋" w:cs="仿宋" w:hint="eastAsia"/>
          <w:spacing w:val="10"/>
          <w:sz w:val="32"/>
          <w:szCs w:val="32"/>
        </w:rPr>
        <w:t>规</w:t>
      </w:r>
      <w:proofErr w:type="gramEnd"/>
      <w:r w:rsidRPr="00D63853">
        <w:rPr>
          <w:rFonts w:ascii="仿宋" w:eastAsia="仿宋" w:hAnsi="仿宋" w:cs="仿宋" w:hint="eastAsia"/>
          <w:spacing w:val="10"/>
          <w:sz w:val="32"/>
          <w:szCs w:val="32"/>
        </w:rPr>
        <w:t>开展科研活动。根据学院学科特点和项目需求，组织本学院教职工申报科研类项目，负责监督管理科研类项目经费的使用等，为科研类项目执行提供保障。</w:t>
      </w:r>
    </w:p>
    <w:p w14:paraId="6D3EB7F9" w14:textId="77777777" w:rsidR="00D63853" w:rsidRPr="00D63853" w:rsidRDefault="00D63853" w:rsidP="00D63853">
      <w:pPr>
        <w:adjustRightInd w:val="0"/>
        <w:snapToGrid w:val="0"/>
        <w:spacing w:line="560" w:lineRule="exact"/>
        <w:ind w:firstLineChars="200" w:firstLine="680"/>
        <w:rPr>
          <w:rFonts w:ascii="仿宋" w:eastAsia="仿宋" w:hAnsi="仿宋" w:cs="仿宋"/>
          <w:spacing w:val="10"/>
          <w:sz w:val="32"/>
          <w:szCs w:val="32"/>
        </w:rPr>
      </w:pPr>
      <w:r w:rsidRPr="00D63853">
        <w:rPr>
          <w:rFonts w:ascii="仿宋" w:eastAsia="仿宋" w:hAnsi="仿宋" w:cs="仿宋" w:hint="eastAsia"/>
          <w:spacing w:val="10"/>
          <w:sz w:val="32"/>
          <w:szCs w:val="32"/>
        </w:rPr>
        <w:t>（六）项目负责人职责：作为科研类项目经费使用的直接责任人，负责科研类项目经费编制预算、使用支出审核，确保经费使用、审批程序及报销手续符合国家有关法规和学校财务管理制度，对科研类项目经费使用的真实性、合</w:t>
      </w:r>
      <w:proofErr w:type="gramStart"/>
      <w:r w:rsidRPr="00D63853">
        <w:rPr>
          <w:rFonts w:ascii="仿宋" w:eastAsia="仿宋" w:hAnsi="仿宋" w:cs="仿宋" w:hint="eastAsia"/>
          <w:spacing w:val="10"/>
          <w:sz w:val="32"/>
          <w:szCs w:val="32"/>
        </w:rPr>
        <w:t>规</w:t>
      </w:r>
      <w:proofErr w:type="gramEnd"/>
      <w:r w:rsidRPr="00D63853">
        <w:rPr>
          <w:rFonts w:ascii="仿宋" w:eastAsia="仿宋" w:hAnsi="仿宋" w:cs="仿宋" w:hint="eastAsia"/>
          <w:spacing w:val="10"/>
          <w:sz w:val="32"/>
          <w:szCs w:val="32"/>
        </w:rPr>
        <w:t>性、合理性和相关性承担全部法律责任。</w:t>
      </w:r>
    </w:p>
    <w:p w14:paraId="1A24B602" w14:textId="77777777" w:rsidR="00D63853" w:rsidRPr="00D63853" w:rsidRDefault="00D63853" w:rsidP="00D63853">
      <w:pPr>
        <w:adjustRightInd w:val="0"/>
        <w:snapToGrid w:val="0"/>
        <w:spacing w:line="560" w:lineRule="exact"/>
        <w:ind w:firstLineChars="200" w:firstLine="680"/>
        <w:rPr>
          <w:rFonts w:ascii="仿宋" w:eastAsia="仿宋" w:hAnsi="仿宋" w:cs="仿宋"/>
          <w:spacing w:val="10"/>
          <w:sz w:val="32"/>
          <w:szCs w:val="32"/>
        </w:rPr>
      </w:pPr>
    </w:p>
    <w:p w14:paraId="0D672972" w14:textId="77777777" w:rsidR="00D63853" w:rsidRPr="00D63853" w:rsidRDefault="00D63853" w:rsidP="00D63853">
      <w:pPr>
        <w:adjustRightInd w:val="0"/>
        <w:snapToGrid w:val="0"/>
        <w:spacing w:line="560" w:lineRule="exact"/>
        <w:jc w:val="center"/>
        <w:rPr>
          <w:rFonts w:ascii="黑体" w:eastAsia="黑体" w:hAnsi="黑体" w:cs="黑体"/>
          <w:bCs/>
          <w:spacing w:val="10"/>
          <w:sz w:val="32"/>
          <w:szCs w:val="32"/>
        </w:rPr>
      </w:pPr>
      <w:r w:rsidRPr="00D63853">
        <w:rPr>
          <w:rFonts w:ascii="黑体" w:eastAsia="黑体" w:hAnsi="黑体" w:cs="黑体" w:hint="eastAsia"/>
          <w:bCs/>
          <w:spacing w:val="10"/>
          <w:sz w:val="32"/>
          <w:szCs w:val="32"/>
        </w:rPr>
        <w:t>第三章  预算管理</w:t>
      </w:r>
    </w:p>
    <w:p w14:paraId="49ADAF2A" w14:textId="77777777" w:rsidR="00D63853" w:rsidRPr="00D63853" w:rsidRDefault="00D63853" w:rsidP="00D63853">
      <w:pPr>
        <w:adjustRightInd w:val="0"/>
        <w:snapToGrid w:val="0"/>
        <w:spacing w:line="560" w:lineRule="exact"/>
        <w:ind w:firstLineChars="200" w:firstLine="683"/>
        <w:rPr>
          <w:rFonts w:ascii="仿宋" w:eastAsia="仿宋" w:hAnsi="仿宋" w:cs="仿宋"/>
          <w:spacing w:val="10"/>
          <w:sz w:val="32"/>
          <w:szCs w:val="32"/>
          <w:highlight w:val="lightGray"/>
        </w:rPr>
      </w:pPr>
      <w:r w:rsidRPr="00D63853">
        <w:rPr>
          <w:rFonts w:ascii="仿宋" w:eastAsia="仿宋" w:hAnsi="仿宋" w:cs="仿宋" w:hint="eastAsia"/>
          <w:b/>
          <w:spacing w:val="10"/>
          <w:sz w:val="32"/>
          <w:szCs w:val="32"/>
        </w:rPr>
        <w:t>第七条</w:t>
      </w:r>
      <w:r w:rsidRPr="00D63853">
        <w:rPr>
          <w:rFonts w:ascii="仿宋" w:eastAsia="仿宋" w:hAnsi="仿宋" w:cs="仿宋" w:hint="eastAsia"/>
          <w:spacing w:val="10"/>
          <w:sz w:val="32"/>
          <w:szCs w:val="32"/>
        </w:rPr>
        <w:t xml:space="preserve"> 项目负责人应根据科研活动特点和实际需要，按照“政策相符性、目标相关性、经济合理性”原则，结合项目上级主管部门的要求，科学、合理、真实地编制科研类项目经费预算，并按照批准的经费预算组织实施项目研究工作。</w:t>
      </w:r>
    </w:p>
    <w:p w14:paraId="2725B34E" w14:textId="77777777" w:rsidR="00D63853" w:rsidRPr="00D63853" w:rsidRDefault="00D63853" w:rsidP="00D63853">
      <w:pPr>
        <w:adjustRightInd w:val="0"/>
        <w:snapToGrid w:val="0"/>
        <w:spacing w:line="560" w:lineRule="exact"/>
        <w:ind w:firstLineChars="200" w:firstLine="683"/>
        <w:rPr>
          <w:rFonts w:ascii="仿宋" w:eastAsia="仿宋" w:hAnsi="仿宋" w:cs="仿宋"/>
          <w:spacing w:val="10"/>
          <w:sz w:val="32"/>
          <w:szCs w:val="32"/>
        </w:rPr>
      </w:pPr>
      <w:r w:rsidRPr="00D63853">
        <w:rPr>
          <w:rFonts w:ascii="仿宋" w:eastAsia="仿宋" w:hAnsi="仿宋" w:cs="仿宋" w:hint="eastAsia"/>
          <w:b/>
          <w:spacing w:val="10"/>
          <w:sz w:val="32"/>
          <w:szCs w:val="32"/>
        </w:rPr>
        <w:t xml:space="preserve">第八条 </w:t>
      </w:r>
      <w:r w:rsidRPr="00D63853">
        <w:rPr>
          <w:rFonts w:ascii="仿宋" w:eastAsia="仿宋" w:hAnsi="仿宋" w:cs="仿宋" w:hint="eastAsia"/>
          <w:spacing w:val="10"/>
          <w:sz w:val="32"/>
          <w:szCs w:val="32"/>
        </w:rPr>
        <w:t>科研类项目经费预算包括收入预算和支出预算。</w:t>
      </w:r>
    </w:p>
    <w:p w14:paraId="6C5C7107" w14:textId="77777777" w:rsidR="00D63853" w:rsidRPr="00D63853" w:rsidRDefault="00D63853" w:rsidP="00D63853">
      <w:pPr>
        <w:adjustRightInd w:val="0"/>
        <w:snapToGrid w:val="0"/>
        <w:spacing w:line="560" w:lineRule="exact"/>
        <w:ind w:firstLineChars="200" w:firstLine="680"/>
        <w:rPr>
          <w:rFonts w:ascii="仿宋" w:eastAsia="仿宋" w:hAnsi="仿宋" w:cs="仿宋"/>
          <w:color w:val="FF0000"/>
          <w:spacing w:val="10"/>
          <w:sz w:val="32"/>
          <w:szCs w:val="32"/>
        </w:rPr>
      </w:pPr>
      <w:r w:rsidRPr="00D63853">
        <w:rPr>
          <w:rFonts w:ascii="仿宋" w:eastAsia="仿宋" w:hAnsi="仿宋" w:cs="仿宋" w:hint="eastAsia"/>
          <w:spacing w:val="10"/>
          <w:sz w:val="32"/>
          <w:szCs w:val="32"/>
        </w:rPr>
        <w:t>（一）收入预算是指项目上级主管部门立项批准下达的经费预算。</w:t>
      </w:r>
    </w:p>
    <w:p w14:paraId="31691480" w14:textId="77777777" w:rsidR="00D63853" w:rsidRPr="00D63853" w:rsidRDefault="00D63853" w:rsidP="00D63853">
      <w:pPr>
        <w:adjustRightInd w:val="0"/>
        <w:snapToGrid w:val="0"/>
        <w:spacing w:line="560" w:lineRule="exact"/>
        <w:ind w:firstLineChars="200" w:firstLine="680"/>
        <w:rPr>
          <w:rFonts w:ascii="仿宋" w:eastAsia="仿宋" w:hAnsi="仿宋" w:cs="仿宋"/>
          <w:spacing w:val="10"/>
          <w:sz w:val="32"/>
          <w:szCs w:val="32"/>
        </w:rPr>
      </w:pPr>
      <w:r w:rsidRPr="00D63853">
        <w:rPr>
          <w:rFonts w:ascii="仿宋" w:eastAsia="仿宋" w:hAnsi="仿宋" w:cs="仿宋" w:hint="eastAsia"/>
          <w:spacing w:val="10"/>
          <w:sz w:val="32"/>
          <w:szCs w:val="32"/>
        </w:rPr>
        <w:t>（二）支出预算包括与项目研究直接相关的直接费用和间接费用，具体的各类预算科目严格按照各级各类项目经费管理办法执行。</w:t>
      </w:r>
    </w:p>
    <w:p w14:paraId="27444F30" w14:textId="77777777" w:rsidR="00D63853" w:rsidRPr="00D63853" w:rsidRDefault="00D63853" w:rsidP="00D63853">
      <w:pPr>
        <w:adjustRightInd w:val="0"/>
        <w:snapToGrid w:val="0"/>
        <w:spacing w:line="560" w:lineRule="exact"/>
        <w:ind w:firstLineChars="222" w:firstLine="758"/>
        <w:rPr>
          <w:rFonts w:ascii="仿宋" w:eastAsia="仿宋" w:hAnsi="仿宋" w:cs="仿宋"/>
          <w:spacing w:val="10"/>
          <w:sz w:val="32"/>
          <w:szCs w:val="32"/>
        </w:rPr>
      </w:pPr>
      <w:r w:rsidRPr="00D63853">
        <w:rPr>
          <w:rFonts w:ascii="仿宋" w:eastAsia="仿宋" w:hAnsi="仿宋" w:cs="仿宋" w:hint="eastAsia"/>
          <w:b/>
          <w:spacing w:val="10"/>
          <w:sz w:val="32"/>
          <w:szCs w:val="32"/>
        </w:rPr>
        <w:lastRenderedPageBreak/>
        <w:t xml:space="preserve">第九条 </w:t>
      </w:r>
      <w:r w:rsidRPr="00D63853">
        <w:rPr>
          <w:rFonts w:ascii="仿宋" w:eastAsia="仿宋" w:hAnsi="仿宋" w:cs="仿宋" w:hint="eastAsia"/>
          <w:spacing w:val="10"/>
          <w:sz w:val="32"/>
          <w:szCs w:val="32"/>
        </w:rPr>
        <w:t>根据《北京市教育财政科研类项目经费管理办法》文件精神，特对差旅费、会议费、劳务费和专家咨询费做出如下规定：</w:t>
      </w:r>
    </w:p>
    <w:p w14:paraId="029EB25E" w14:textId="77777777" w:rsidR="00D63853" w:rsidRPr="00D63853" w:rsidRDefault="00D63853" w:rsidP="00D63853">
      <w:pPr>
        <w:adjustRightInd w:val="0"/>
        <w:snapToGrid w:val="0"/>
        <w:spacing w:line="560" w:lineRule="exact"/>
        <w:ind w:firstLineChars="222" w:firstLine="755"/>
        <w:rPr>
          <w:rFonts w:ascii="仿宋" w:eastAsia="仿宋" w:hAnsi="仿宋" w:cs="仿宋"/>
          <w:spacing w:val="10"/>
          <w:sz w:val="32"/>
          <w:szCs w:val="32"/>
        </w:rPr>
      </w:pPr>
      <w:r w:rsidRPr="00D63853">
        <w:rPr>
          <w:rFonts w:ascii="仿宋" w:eastAsia="仿宋" w:hAnsi="仿宋" w:cs="仿宋" w:hint="eastAsia"/>
          <w:spacing w:val="10"/>
          <w:sz w:val="32"/>
          <w:szCs w:val="32"/>
        </w:rPr>
        <w:t>（一）在差旅费预算充足情况下，项目组可依据实际情况选择交通工具，其他差旅费支出规定依据财务</w:t>
      </w:r>
      <w:proofErr w:type="gramStart"/>
      <w:r w:rsidRPr="00D63853">
        <w:rPr>
          <w:rFonts w:ascii="仿宋" w:eastAsia="仿宋" w:hAnsi="仿宋" w:cs="仿宋" w:hint="eastAsia"/>
          <w:spacing w:val="10"/>
          <w:sz w:val="32"/>
          <w:szCs w:val="32"/>
        </w:rPr>
        <w:t>处相关</w:t>
      </w:r>
      <w:proofErr w:type="gramEnd"/>
      <w:r w:rsidRPr="00D63853">
        <w:rPr>
          <w:rFonts w:ascii="仿宋" w:eastAsia="仿宋" w:hAnsi="仿宋" w:cs="仿宋" w:hint="eastAsia"/>
          <w:spacing w:val="10"/>
          <w:sz w:val="32"/>
          <w:szCs w:val="32"/>
        </w:rPr>
        <w:t>管理办法执行。</w:t>
      </w:r>
    </w:p>
    <w:p w14:paraId="1D2D7008" w14:textId="77777777" w:rsidR="00D63853" w:rsidRPr="00D63853" w:rsidRDefault="00D63853" w:rsidP="00D63853">
      <w:pPr>
        <w:adjustRightInd w:val="0"/>
        <w:snapToGrid w:val="0"/>
        <w:spacing w:line="560" w:lineRule="exact"/>
        <w:ind w:firstLineChars="222" w:firstLine="755"/>
        <w:rPr>
          <w:rFonts w:ascii="仿宋" w:eastAsia="仿宋" w:hAnsi="仿宋" w:cs="仿宋"/>
          <w:b/>
          <w:spacing w:val="10"/>
          <w:sz w:val="32"/>
          <w:szCs w:val="32"/>
        </w:rPr>
      </w:pPr>
      <w:r w:rsidRPr="00D63853">
        <w:rPr>
          <w:rFonts w:ascii="仿宋" w:eastAsia="仿宋" w:hAnsi="仿宋" w:cs="仿宋" w:hint="eastAsia"/>
          <w:spacing w:val="10"/>
          <w:sz w:val="32"/>
          <w:szCs w:val="32"/>
        </w:rPr>
        <w:t>（二） 在会议费预算充足情况下，项目召开会议的人数、天数不再受限，其他会议费支出规定依据财务</w:t>
      </w:r>
      <w:proofErr w:type="gramStart"/>
      <w:r w:rsidRPr="00D63853">
        <w:rPr>
          <w:rFonts w:ascii="仿宋" w:eastAsia="仿宋" w:hAnsi="仿宋" w:cs="仿宋" w:hint="eastAsia"/>
          <w:spacing w:val="10"/>
          <w:sz w:val="32"/>
          <w:szCs w:val="32"/>
        </w:rPr>
        <w:t>处相关</w:t>
      </w:r>
      <w:proofErr w:type="gramEnd"/>
      <w:r w:rsidRPr="00D63853">
        <w:rPr>
          <w:rFonts w:ascii="仿宋" w:eastAsia="仿宋" w:hAnsi="仿宋" w:cs="仿宋" w:hint="eastAsia"/>
          <w:spacing w:val="10"/>
          <w:sz w:val="32"/>
          <w:szCs w:val="32"/>
        </w:rPr>
        <w:t>管理办法执行。</w:t>
      </w:r>
    </w:p>
    <w:p w14:paraId="732F9901" w14:textId="77777777" w:rsidR="00D63853" w:rsidRPr="00D63853" w:rsidRDefault="00D63853" w:rsidP="00D63853">
      <w:pPr>
        <w:adjustRightInd w:val="0"/>
        <w:snapToGrid w:val="0"/>
        <w:spacing w:line="560" w:lineRule="exact"/>
        <w:ind w:firstLineChars="222" w:firstLine="755"/>
        <w:rPr>
          <w:rFonts w:ascii="仿宋" w:eastAsia="仿宋" w:hAnsi="仿宋" w:cs="仿宋"/>
          <w:spacing w:val="10"/>
          <w:sz w:val="32"/>
          <w:szCs w:val="32"/>
        </w:rPr>
      </w:pPr>
      <w:r w:rsidRPr="00D63853">
        <w:rPr>
          <w:rFonts w:ascii="仿宋" w:eastAsia="仿宋" w:hAnsi="仿宋" w:cs="仿宋" w:hint="eastAsia"/>
          <w:spacing w:val="10"/>
          <w:sz w:val="32"/>
          <w:szCs w:val="32"/>
        </w:rPr>
        <w:t>（三）劳务费支出不超1000元/人月（含）。</w:t>
      </w:r>
    </w:p>
    <w:p w14:paraId="040DB1C1" w14:textId="77777777" w:rsidR="00D63853" w:rsidRPr="00D63853" w:rsidRDefault="00D63853" w:rsidP="00D63853">
      <w:pPr>
        <w:adjustRightInd w:val="0"/>
        <w:snapToGrid w:val="0"/>
        <w:spacing w:line="560" w:lineRule="exact"/>
        <w:ind w:firstLineChars="222" w:firstLine="755"/>
        <w:rPr>
          <w:rFonts w:ascii="仿宋" w:eastAsia="仿宋" w:hAnsi="仿宋" w:cs="仿宋"/>
          <w:spacing w:val="10"/>
          <w:sz w:val="32"/>
          <w:szCs w:val="32"/>
        </w:rPr>
      </w:pPr>
      <w:r w:rsidRPr="00D63853">
        <w:rPr>
          <w:rFonts w:ascii="仿宋" w:eastAsia="仿宋" w:hAnsi="仿宋" w:cs="仿宋" w:hint="eastAsia"/>
          <w:spacing w:val="10"/>
          <w:sz w:val="32"/>
          <w:szCs w:val="32"/>
        </w:rPr>
        <w:t>（四）咨询费标准参照：高级专业技术职称人员不超1600元/人天（含）、其他专业技术人员不超1000元/人天（含）的标准执行、二级教授和院士不超3200元/人天（含）。</w:t>
      </w:r>
    </w:p>
    <w:p w14:paraId="1C68EC4B" w14:textId="77777777" w:rsidR="00D63853" w:rsidRPr="00D63853" w:rsidRDefault="00D63853" w:rsidP="00D63853">
      <w:pPr>
        <w:adjustRightInd w:val="0"/>
        <w:snapToGrid w:val="0"/>
        <w:spacing w:line="560" w:lineRule="exact"/>
        <w:ind w:firstLineChars="222" w:firstLine="758"/>
        <w:rPr>
          <w:rFonts w:ascii="仿宋" w:eastAsia="仿宋" w:hAnsi="仿宋" w:cs="仿宋"/>
          <w:spacing w:val="10"/>
          <w:sz w:val="32"/>
          <w:szCs w:val="32"/>
        </w:rPr>
      </w:pPr>
      <w:r w:rsidRPr="00D63853">
        <w:rPr>
          <w:rFonts w:ascii="仿宋" w:eastAsia="仿宋" w:hAnsi="仿宋" w:cs="仿宋" w:hint="eastAsia"/>
          <w:b/>
          <w:spacing w:val="10"/>
          <w:sz w:val="32"/>
          <w:szCs w:val="32"/>
        </w:rPr>
        <w:t xml:space="preserve">第十条 </w:t>
      </w:r>
      <w:r w:rsidRPr="00D63853">
        <w:rPr>
          <w:rFonts w:ascii="仿宋" w:eastAsia="仿宋" w:hAnsi="仿宋" w:cs="仿宋" w:hint="eastAsia"/>
          <w:spacing w:val="10"/>
          <w:sz w:val="32"/>
          <w:szCs w:val="32"/>
        </w:rPr>
        <w:t xml:space="preserve">间接费用是指科研类项目经费中无法在直接费用中支出的相关费用，主要是指绩效支出（为提高科研工作绩效安排的相关支出），绩效支出只能用于项目组成员。间接费用的核定，按项目上级主管部门规定执行。 </w:t>
      </w:r>
    </w:p>
    <w:p w14:paraId="003DAF0D" w14:textId="77777777" w:rsidR="00D63853" w:rsidRPr="00D63853" w:rsidRDefault="00D63853" w:rsidP="00D63853">
      <w:pPr>
        <w:adjustRightInd w:val="0"/>
        <w:snapToGrid w:val="0"/>
        <w:spacing w:line="560" w:lineRule="exact"/>
        <w:ind w:firstLineChars="222" w:firstLine="755"/>
        <w:rPr>
          <w:rFonts w:ascii="仿宋" w:eastAsia="仿宋" w:hAnsi="仿宋" w:cs="仿宋"/>
          <w:spacing w:val="10"/>
          <w:sz w:val="32"/>
          <w:szCs w:val="32"/>
        </w:rPr>
      </w:pPr>
      <w:r w:rsidRPr="00D63853">
        <w:rPr>
          <w:rFonts w:ascii="仿宋" w:eastAsia="仿宋" w:hAnsi="仿宋" w:cs="仿宋" w:hint="eastAsia"/>
          <w:spacing w:val="10"/>
          <w:sz w:val="32"/>
          <w:szCs w:val="32"/>
        </w:rPr>
        <w:t>间接费用中的绩效支出每人每月不超3000元（含），如有特殊情况须单独说明，严禁超额提取、变相提取和重复提取。</w:t>
      </w:r>
    </w:p>
    <w:p w14:paraId="597122DE" w14:textId="77777777" w:rsidR="00D63853" w:rsidRPr="00D63853" w:rsidRDefault="00D63853" w:rsidP="00D63853">
      <w:pPr>
        <w:adjustRightInd w:val="0"/>
        <w:snapToGrid w:val="0"/>
        <w:spacing w:line="560" w:lineRule="exact"/>
        <w:ind w:firstLineChars="222" w:firstLine="758"/>
        <w:rPr>
          <w:rFonts w:ascii="仿宋" w:eastAsia="仿宋" w:hAnsi="仿宋" w:cs="仿宋"/>
          <w:color w:val="FF0000"/>
          <w:spacing w:val="10"/>
          <w:sz w:val="32"/>
          <w:szCs w:val="32"/>
        </w:rPr>
      </w:pPr>
      <w:r w:rsidRPr="00D63853">
        <w:rPr>
          <w:rFonts w:ascii="仿宋" w:eastAsia="仿宋" w:hAnsi="仿宋" w:cs="仿宋" w:hint="eastAsia"/>
          <w:b/>
          <w:spacing w:val="10"/>
          <w:sz w:val="32"/>
          <w:szCs w:val="32"/>
        </w:rPr>
        <w:t xml:space="preserve">第十一条 </w:t>
      </w:r>
      <w:r w:rsidRPr="00D63853">
        <w:rPr>
          <w:rFonts w:ascii="仿宋" w:eastAsia="仿宋" w:hAnsi="仿宋" w:cs="仿宋" w:hint="eastAsia"/>
          <w:spacing w:val="10"/>
          <w:sz w:val="32"/>
          <w:szCs w:val="32"/>
        </w:rPr>
        <w:t>项目直接费用预算确需调整的，项目上级主管部门有明确规定的按规定执行，如无明确规定的，</w:t>
      </w:r>
      <w:r w:rsidRPr="00D63853">
        <w:rPr>
          <w:rFonts w:ascii="仿宋" w:eastAsia="仿宋" w:hAnsi="仿宋" w:cs="仿宋" w:hint="eastAsia"/>
          <w:spacing w:val="10"/>
          <w:sz w:val="32"/>
          <w:szCs w:val="32"/>
        </w:rPr>
        <w:lastRenderedPageBreak/>
        <w:t>由项目负责人填写《首都体育学院科研类项目经费预算调整申请表》（附件1），按以下规定予以调整：</w:t>
      </w:r>
      <w:r w:rsidRPr="00D63853">
        <w:rPr>
          <w:rFonts w:ascii="仿宋" w:eastAsia="仿宋" w:hAnsi="仿宋" w:cs="仿宋" w:hint="eastAsia"/>
          <w:color w:val="FF0000"/>
          <w:spacing w:val="10"/>
          <w:sz w:val="32"/>
          <w:szCs w:val="32"/>
        </w:rPr>
        <w:t xml:space="preserve"> </w:t>
      </w:r>
    </w:p>
    <w:p w14:paraId="645391BD" w14:textId="77777777" w:rsidR="00D63853" w:rsidRPr="00D63853" w:rsidRDefault="00D63853" w:rsidP="00D63853">
      <w:pPr>
        <w:adjustRightInd w:val="0"/>
        <w:snapToGrid w:val="0"/>
        <w:spacing w:line="560" w:lineRule="exact"/>
        <w:ind w:firstLineChars="200" w:firstLine="680"/>
        <w:rPr>
          <w:rFonts w:ascii="仿宋" w:eastAsia="仿宋" w:hAnsi="仿宋" w:cs="仿宋"/>
          <w:spacing w:val="10"/>
          <w:sz w:val="32"/>
          <w:szCs w:val="32"/>
        </w:rPr>
      </w:pPr>
      <w:r w:rsidRPr="00D63853">
        <w:rPr>
          <w:rFonts w:ascii="仿宋" w:eastAsia="仿宋" w:hAnsi="仿宋" w:cs="仿宋" w:hint="eastAsia"/>
          <w:spacing w:val="10"/>
          <w:sz w:val="32"/>
          <w:szCs w:val="32"/>
        </w:rPr>
        <w:t>（一）项目预算总额不变的情况下，材料费、测试化验加工费、燃料动力费、档案/出版/文献/信息传播/知识产权事务费、其他支出预算如需调整，由项目负责人根据科研活动的实际需要提出申请，</w:t>
      </w:r>
      <w:proofErr w:type="gramStart"/>
      <w:r w:rsidRPr="00D63853">
        <w:rPr>
          <w:rFonts w:ascii="仿宋" w:eastAsia="仿宋" w:hAnsi="仿宋" w:cs="仿宋" w:hint="eastAsia"/>
          <w:spacing w:val="10"/>
          <w:sz w:val="32"/>
          <w:szCs w:val="32"/>
        </w:rPr>
        <w:t>报科研</w:t>
      </w:r>
      <w:proofErr w:type="gramEnd"/>
      <w:r w:rsidRPr="00D63853">
        <w:rPr>
          <w:rFonts w:ascii="仿宋" w:eastAsia="仿宋" w:hAnsi="仿宋" w:cs="仿宋" w:hint="eastAsia"/>
          <w:spacing w:val="10"/>
          <w:sz w:val="32"/>
          <w:szCs w:val="32"/>
        </w:rPr>
        <w:t>处和财务处审批，其中不超过直接费用10%的，不需要提供预算测算依据。</w:t>
      </w:r>
    </w:p>
    <w:p w14:paraId="750AE7E2" w14:textId="77777777" w:rsidR="00D63853" w:rsidRPr="00D63853" w:rsidRDefault="00D63853" w:rsidP="00D63853">
      <w:pPr>
        <w:adjustRightInd w:val="0"/>
        <w:snapToGrid w:val="0"/>
        <w:spacing w:line="560" w:lineRule="exact"/>
        <w:ind w:firstLineChars="222" w:firstLine="755"/>
        <w:rPr>
          <w:rFonts w:ascii="仿宋" w:eastAsia="仿宋" w:hAnsi="仿宋" w:cs="仿宋"/>
          <w:spacing w:val="10"/>
          <w:sz w:val="32"/>
          <w:szCs w:val="32"/>
        </w:rPr>
      </w:pPr>
      <w:r w:rsidRPr="00D63853">
        <w:rPr>
          <w:rFonts w:ascii="仿宋" w:eastAsia="仿宋" w:hAnsi="仿宋" w:cs="仿宋" w:hint="eastAsia"/>
          <w:spacing w:val="10"/>
          <w:sz w:val="32"/>
          <w:szCs w:val="32"/>
        </w:rPr>
        <w:t>（二）会议费、差旅费、国际合作交流费在不突破三项支出预算总额的前提下可调剂使用。</w:t>
      </w:r>
    </w:p>
    <w:p w14:paraId="3E6EBC57" w14:textId="77777777" w:rsidR="00D63853" w:rsidRPr="00D63853" w:rsidRDefault="00D63853" w:rsidP="00D63853">
      <w:pPr>
        <w:adjustRightInd w:val="0"/>
        <w:snapToGrid w:val="0"/>
        <w:spacing w:line="560" w:lineRule="exact"/>
        <w:ind w:firstLineChars="222" w:firstLine="755"/>
        <w:rPr>
          <w:rFonts w:ascii="仿宋" w:eastAsia="仿宋" w:hAnsi="仿宋" w:cs="仿宋"/>
          <w:spacing w:val="10"/>
          <w:sz w:val="32"/>
          <w:szCs w:val="32"/>
        </w:rPr>
      </w:pPr>
      <w:r w:rsidRPr="00D63853">
        <w:rPr>
          <w:rFonts w:ascii="仿宋" w:eastAsia="仿宋" w:hAnsi="仿宋" w:cs="仿宋" w:hint="eastAsia"/>
          <w:spacing w:val="10"/>
          <w:sz w:val="32"/>
          <w:szCs w:val="32"/>
        </w:rPr>
        <w:t>（三）设备费、专家咨询费、劳务费预算一般不予调增，如需调减的，由项目负责人提出申请，</w:t>
      </w:r>
      <w:proofErr w:type="gramStart"/>
      <w:r w:rsidRPr="00D63853">
        <w:rPr>
          <w:rFonts w:ascii="仿宋" w:eastAsia="仿宋" w:hAnsi="仿宋" w:cs="仿宋" w:hint="eastAsia"/>
          <w:spacing w:val="10"/>
          <w:sz w:val="32"/>
          <w:szCs w:val="32"/>
        </w:rPr>
        <w:t>报科研</w:t>
      </w:r>
      <w:proofErr w:type="gramEnd"/>
      <w:r w:rsidRPr="00D63853">
        <w:rPr>
          <w:rFonts w:ascii="仿宋" w:eastAsia="仿宋" w:hAnsi="仿宋" w:cs="仿宋" w:hint="eastAsia"/>
          <w:spacing w:val="10"/>
          <w:sz w:val="32"/>
          <w:szCs w:val="32"/>
        </w:rPr>
        <w:t>处和财务处审批后，用于项目其他方面支出。</w:t>
      </w:r>
    </w:p>
    <w:p w14:paraId="393C3D62" w14:textId="77777777" w:rsidR="00D63853" w:rsidRPr="00D63853" w:rsidRDefault="00D63853" w:rsidP="00D63853">
      <w:pPr>
        <w:adjustRightInd w:val="0"/>
        <w:snapToGrid w:val="0"/>
        <w:spacing w:line="560" w:lineRule="exact"/>
        <w:ind w:firstLineChars="222" w:firstLine="755"/>
        <w:rPr>
          <w:rFonts w:ascii="仿宋" w:eastAsia="仿宋" w:hAnsi="仿宋" w:cs="仿宋"/>
          <w:spacing w:val="10"/>
          <w:sz w:val="32"/>
          <w:szCs w:val="32"/>
        </w:rPr>
      </w:pPr>
      <w:r w:rsidRPr="00D63853">
        <w:rPr>
          <w:rFonts w:ascii="仿宋" w:eastAsia="仿宋" w:hAnsi="仿宋" w:cs="仿宋" w:hint="eastAsia"/>
          <w:spacing w:val="10"/>
          <w:sz w:val="32"/>
          <w:szCs w:val="32"/>
        </w:rPr>
        <w:t>科研类项目间接费用预算不得调整。</w:t>
      </w:r>
    </w:p>
    <w:p w14:paraId="570BA208" w14:textId="77777777" w:rsidR="00D63853" w:rsidRPr="00D63853" w:rsidRDefault="00D63853" w:rsidP="00D63853">
      <w:pPr>
        <w:adjustRightInd w:val="0"/>
        <w:snapToGrid w:val="0"/>
        <w:spacing w:line="560" w:lineRule="exact"/>
        <w:ind w:firstLineChars="222" w:firstLine="755"/>
        <w:rPr>
          <w:rFonts w:ascii="仿宋" w:eastAsia="仿宋" w:hAnsi="仿宋" w:cs="仿宋"/>
          <w:spacing w:val="10"/>
          <w:sz w:val="32"/>
          <w:szCs w:val="32"/>
        </w:rPr>
      </w:pPr>
    </w:p>
    <w:p w14:paraId="7453E70B" w14:textId="77777777" w:rsidR="00D63853" w:rsidRPr="00D63853" w:rsidRDefault="00D63853" w:rsidP="00D63853">
      <w:pPr>
        <w:adjustRightInd w:val="0"/>
        <w:snapToGrid w:val="0"/>
        <w:spacing w:line="560" w:lineRule="exact"/>
        <w:jc w:val="center"/>
        <w:rPr>
          <w:rFonts w:ascii="黑体" w:eastAsia="黑体" w:hAnsi="黑体" w:cs="黑体"/>
          <w:spacing w:val="10"/>
          <w:sz w:val="32"/>
          <w:szCs w:val="32"/>
        </w:rPr>
      </w:pPr>
      <w:r w:rsidRPr="00D63853">
        <w:rPr>
          <w:rFonts w:ascii="黑体" w:eastAsia="黑体" w:hAnsi="黑体" w:cs="黑体" w:hint="eastAsia"/>
          <w:spacing w:val="10"/>
          <w:sz w:val="32"/>
          <w:szCs w:val="32"/>
        </w:rPr>
        <w:t>第四章  收支管理</w:t>
      </w:r>
    </w:p>
    <w:p w14:paraId="51D37E8A" w14:textId="77777777" w:rsidR="00D63853" w:rsidRPr="00D63853" w:rsidRDefault="00D63853" w:rsidP="00D63853">
      <w:pPr>
        <w:adjustRightInd w:val="0"/>
        <w:snapToGrid w:val="0"/>
        <w:spacing w:line="560" w:lineRule="exact"/>
        <w:ind w:firstLineChars="200" w:firstLine="683"/>
        <w:rPr>
          <w:rFonts w:ascii="仿宋" w:eastAsia="仿宋" w:hAnsi="仿宋" w:cs="仿宋"/>
          <w:b/>
          <w:bCs/>
          <w:spacing w:val="10"/>
          <w:sz w:val="32"/>
          <w:szCs w:val="32"/>
          <w:highlight w:val="lightGray"/>
        </w:rPr>
      </w:pPr>
      <w:r w:rsidRPr="00D63853">
        <w:rPr>
          <w:rFonts w:ascii="仿宋" w:eastAsia="仿宋" w:hAnsi="仿宋" w:cs="仿宋" w:hint="eastAsia"/>
          <w:b/>
          <w:spacing w:val="10"/>
          <w:sz w:val="32"/>
          <w:szCs w:val="32"/>
        </w:rPr>
        <w:t xml:space="preserve">第十二条 </w:t>
      </w:r>
      <w:r w:rsidRPr="00D63853">
        <w:rPr>
          <w:rFonts w:ascii="仿宋" w:eastAsia="仿宋" w:hAnsi="仿宋" w:cs="仿宋" w:hint="eastAsia"/>
          <w:spacing w:val="10"/>
          <w:sz w:val="32"/>
          <w:szCs w:val="32"/>
        </w:rPr>
        <w:t>凡以首都体育学院名义立项，经费应汇入学校财务处指定账户，纳入学校财务核算和统一管理。入账时，任何部门（单位）、个人不得将经费汇入其他财务账号。</w:t>
      </w:r>
    </w:p>
    <w:p w14:paraId="39AA6367" w14:textId="77777777" w:rsidR="00D63853" w:rsidRPr="00D63853" w:rsidRDefault="00D63853" w:rsidP="00D63853">
      <w:pPr>
        <w:adjustRightInd w:val="0"/>
        <w:snapToGrid w:val="0"/>
        <w:spacing w:line="560" w:lineRule="exact"/>
        <w:ind w:firstLineChars="200" w:firstLine="683"/>
        <w:rPr>
          <w:rFonts w:ascii="仿宋" w:eastAsia="仿宋" w:hAnsi="仿宋" w:cs="仿宋"/>
          <w:spacing w:val="10"/>
          <w:sz w:val="32"/>
          <w:szCs w:val="32"/>
        </w:rPr>
      </w:pPr>
      <w:r w:rsidRPr="00D63853">
        <w:rPr>
          <w:rFonts w:ascii="仿宋" w:eastAsia="仿宋" w:hAnsi="仿宋" w:cs="仿宋" w:hint="eastAsia"/>
          <w:b/>
          <w:spacing w:val="10"/>
          <w:sz w:val="32"/>
          <w:szCs w:val="32"/>
        </w:rPr>
        <w:t>第十三条</w:t>
      </w:r>
      <w:r w:rsidRPr="00D63853">
        <w:rPr>
          <w:rFonts w:ascii="仿宋" w:eastAsia="仿宋" w:hAnsi="仿宋" w:cs="仿宋" w:hint="eastAsia"/>
          <w:spacing w:val="10"/>
          <w:sz w:val="32"/>
          <w:szCs w:val="32"/>
        </w:rPr>
        <w:t xml:space="preserve"> 凡纳入学校统一管理的科研类项目，由项目负责人填写“科研类项目备案三联单”（附件2），主动向科研处和财务处备案，备案后统一编号，实行一项一号</w:t>
      </w:r>
      <w:proofErr w:type="gramStart"/>
      <w:r w:rsidRPr="00D63853">
        <w:rPr>
          <w:rFonts w:ascii="仿宋" w:eastAsia="仿宋" w:hAnsi="仿宋" w:cs="仿宋" w:hint="eastAsia"/>
          <w:spacing w:val="10"/>
          <w:sz w:val="32"/>
          <w:szCs w:val="32"/>
        </w:rPr>
        <w:t>一</w:t>
      </w:r>
      <w:proofErr w:type="gramEnd"/>
      <w:r w:rsidRPr="00D63853">
        <w:rPr>
          <w:rFonts w:ascii="仿宋" w:eastAsia="仿宋" w:hAnsi="仿宋" w:cs="仿宋" w:hint="eastAsia"/>
          <w:spacing w:val="10"/>
          <w:sz w:val="32"/>
          <w:szCs w:val="32"/>
        </w:rPr>
        <w:t>账制，任何部门（单位）、个人不得截留或挪用科研</w:t>
      </w:r>
      <w:r w:rsidRPr="00D63853">
        <w:rPr>
          <w:rFonts w:ascii="仿宋" w:eastAsia="仿宋" w:hAnsi="仿宋" w:cs="仿宋" w:hint="eastAsia"/>
          <w:spacing w:val="10"/>
          <w:sz w:val="32"/>
          <w:szCs w:val="32"/>
        </w:rPr>
        <w:lastRenderedPageBreak/>
        <w:t>类项目经费。项目负责人如没有向科研处和财务处备案，其负责的此项目将不进行科研成果认定与登记，亦不用于年度考核和职称评聘。</w:t>
      </w:r>
    </w:p>
    <w:p w14:paraId="58B43624" w14:textId="77777777" w:rsidR="00D63853" w:rsidRPr="00D63853" w:rsidRDefault="00D63853" w:rsidP="00D63853">
      <w:pPr>
        <w:adjustRightInd w:val="0"/>
        <w:snapToGrid w:val="0"/>
        <w:spacing w:line="560" w:lineRule="exact"/>
        <w:ind w:firstLineChars="200" w:firstLine="683"/>
        <w:rPr>
          <w:rFonts w:ascii="仿宋" w:eastAsia="仿宋" w:hAnsi="仿宋" w:cs="仿宋"/>
          <w:spacing w:val="10"/>
          <w:sz w:val="32"/>
          <w:szCs w:val="32"/>
        </w:rPr>
      </w:pPr>
      <w:r w:rsidRPr="00D63853">
        <w:rPr>
          <w:rFonts w:ascii="仿宋" w:eastAsia="仿宋" w:hAnsi="仿宋" w:cs="仿宋" w:hint="eastAsia"/>
          <w:b/>
          <w:spacing w:val="10"/>
          <w:sz w:val="32"/>
          <w:szCs w:val="32"/>
        </w:rPr>
        <w:t>第十四条</w:t>
      </w:r>
      <w:r w:rsidRPr="00D63853">
        <w:rPr>
          <w:rFonts w:ascii="仿宋" w:eastAsia="仿宋" w:hAnsi="仿宋" w:cs="仿宋" w:hint="eastAsia"/>
          <w:spacing w:val="10"/>
          <w:sz w:val="32"/>
          <w:szCs w:val="32"/>
        </w:rPr>
        <w:t xml:space="preserve"> 建立收支手册，项目</w:t>
      </w:r>
      <w:proofErr w:type="gramStart"/>
      <w:r w:rsidRPr="00D63853">
        <w:rPr>
          <w:rFonts w:ascii="仿宋" w:eastAsia="仿宋" w:hAnsi="仿宋" w:cs="仿宋" w:hint="eastAsia"/>
          <w:spacing w:val="10"/>
          <w:sz w:val="32"/>
          <w:szCs w:val="32"/>
        </w:rPr>
        <w:t>组设立</w:t>
      </w:r>
      <w:proofErr w:type="gramEnd"/>
      <w:r w:rsidRPr="00D63853">
        <w:rPr>
          <w:rFonts w:ascii="仿宋" w:eastAsia="仿宋" w:hAnsi="仿宋" w:cs="仿宋" w:hint="eastAsia"/>
          <w:spacing w:val="10"/>
          <w:sz w:val="32"/>
          <w:szCs w:val="32"/>
        </w:rPr>
        <w:t>科研财务助理，由项目负责人按照研究计划或合同确定的范围，掌握经费的使用。</w:t>
      </w:r>
    </w:p>
    <w:p w14:paraId="148DE71C" w14:textId="77777777" w:rsidR="00D63853" w:rsidRPr="00D63853" w:rsidRDefault="00D63853" w:rsidP="00D63853">
      <w:pPr>
        <w:adjustRightInd w:val="0"/>
        <w:snapToGrid w:val="0"/>
        <w:spacing w:line="560" w:lineRule="exact"/>
        <w:ind w:firstLineChars="200" w:firstLine="683"/>
        <w:rPr>
          <w:rFonts w:ascii="仿宋" w:eastAsia="仿宋" w:hAnsi="仿宋" w:cs="仿宋"/>
          <w:spacing w:val="10"/>
          <w:sz w:val="32"/>
          <w:szCs w:val="32"/>
        </w:rPr>
      </w:pPr>
      <w:r w:rsidRPr="00D63853">
        <w:rPr>
          <w:rFonts w:ascii="仿宋" w:eastAsia="仿宋" w:hAnsi="仿宋" w:cs="仿宋"/>
          <w:b/>
          <w:spacing w:val="10"/>
          <w:sz w:val="32"/>
          <w:szCs w:val="32"/>
        </w:rPr>
        <w:t>第十五条</w:t>
      </w:r>
      <w:r w:rsidRPr="00D63853">
        <w:rPr>
          <w:rFonts w:ascii="仿宋" w:eastAsia="仿宋" w:hAnsi="仿宋" w:cs="仿宋" w:hint="eastAsia"/>
          <w:spacing w:val="10"/>
          <w:sz w:val="32"/>
          <w:szCs w:val="32"/>
        </w:rPr>
        <w:t xml:space="preserve">  为</w:t>
      </w:r>
      <w:r w:rsidRPr="00D63853">
        <w:rPr>
          <w:rFonts w:ascii="仿宋" w:eastAsia="仿宋" w:hAnsi="仿宋" w:cs="仿宋"/>
          <w:spacing w:val="10"/>
          <w:sz w:val="32"/>
          <w:szCs w:val="32"/>
        </w:rPr>
        <w:t>实施项目负责</w:t>
      </w:r>
      <w:proofErr w:type="gramStart"/>
      <w:r w:rsidRPr="00D63853">
        <w:rPr>
          <w:rFonts w:ascii="仿宋" w:eastAsia="仿宋" w:hAnsi="仿宋" w:cs="仿宋"/>
          <w:spacing w:val="10"/>
          <w:sz w:val="32"/>
          <w:szCs w:val="32"/>
        </w:rPr>
        <w:t>人</w:t>
      </w:r>
      <w:r w:rsidRPr="00D63853">
        <w:rPr>
          <w:rFonts w:ascii="仿宋" w:eastAsia="仿宋" w:hAnsi="仿宋" w:cs="仿宋" w:hint="eastAsia"/>
          <w:spacing w:val="10"/>
          <w:sz w:val="32"/>
          <w:szCs w:val="32"/>
        </w:rPr>
        <w:t>制</w:t>
      </w:r>
      <w:proofErr w:type="gramEnd"/>
      <w:r w:rsidRPr="00D63853">
        <w:rPr>
          <w:rFonts w:ascii="仿宋" w:eastAsia="仿宋" w:hAnsi="仿宋" w:cs="仿宋" w:hint="eastAsia"/>
          <w:spacing w:val="10"/>
          <w:sz w:val="32"/>
          <w:szCs w:val="32"/>
        </w:rPr>
        <w:t>，在</w:t>
      </w:r>
      <w:r w:rsidRPr="00D63853">
        <w:rPr>
          <w:rFonts w:ascii="仿宋" w:eastAsia="仿宋" w:hAnsi="仿宋" w:cs="仿宋"/>
          <w:spacing w:val="10"/>
          <w:sz w:val="32"/>
          <w:szCs w:val="32"/>
        </w:rPr>
        <w:t>经费报销时，</w:t>
      </w:r>
      <w:r w:rsidRPr="00D63853">
        <w:rPr>
          <w:rFonts w:ascii="仿宋" w:eastAsia="仿宋" w:hAnsi="仿宋" w:cs="仿宋" w:hint="eastAsia"/>
          <w:spacing w:val="10"/>
          <w:sz w:val="32"/>
          <w:szCs w:val="32"/>
        </w:rPr>
        <w:t>单笔</w:t>
      </w:r>
      <w:r w:rsidRPr="00D63853">
        <w:rPr>
          <w:rFonts w:ascii="仿宋" w:eastAsia="仿宋" w:hAnsi="仿宋" w:cs="仿宋"/>
          <w:spacing w:val="10"/>
          <w:sz w:val="32"/>
          <w:szCs w:val="32"/>
        </w:rPr>
        <w:t>金额在3</w:t>
      </w:r>
      <w:r w:rsidRPr="00D63853">
        <w:rPr>
          <w:rFonts w:ascii="仿宋" w:eastAsia="仿宋" w:hAnsi="仿宋" w:cs="仿宋" w:hint="eastAsia"/>
          <w:spacing w:val="10"/>
          <w:sz w:val="32"/>
          <w:szCs w:val="32"/>
        </w:rPr>
        <w:t>万元（不含）以下</w:t>
      </w:r>
      <w:r w:rsidRPr="00D63853">
        <w:rPr>
          <w:rFonts w:ascii="仿宋" w:eastAsia="仿宋" w:hAnsi="仿宋" w:cs="仿宋"/>
          <w:spacing w:val="10"/>
          <w:sz w:val="32"/>
          <w:szCs w:val="32"/>
        </w:rPr>
        <w:t>的</w:t>
      </w:r>
      <w:r w:rsidRPr="00D63853">
        <w:rPr>
          <w:rFonts w:ascii="仿宋" w:eastAsia="仿宋" w:hAnsi="仿宋" w:cs="仿宋" w:hint="eastAsia"/>
          <w:spacing w:val="10"/>
          <w:sz w:val="32"/>
          <w:szCs w:val="32"/>
        </w:rPr>
        <w:t>资金业务</w:t>
      </w:r>
      <w:r w:rsidRPr="00D63853">
        <w:rPr>
          <w:rFonts w:ascii="仿宋" w:eastAsia="仿宋" w:hAnsi="仿宋" w:cs="仿宋"/>
          <w:spacing w:val="10"/>
          <w:sz w:val="32"/>
          <w:szCs w:val="32"/>
        </w:rPr>
        <w:t>，由项目经办人和负责人签字</w:t>
      </w:r>
      <w:r w:rsidRPr="00D63853">
        <w:rPr>
          <w:rFonts w:ascii="仿宋" w:eastAsia="仿宋" w:hAnsi="仿宋" w:cs="仿宋" w:hint="eastAsia"/>
          <w:spacing w:val="10"/>
          <w:sz w:val="32"/>
          <w:szCs w:val="32"/>
        </w:rPr>
        <w:t>后</w:t>
      </w:r>
      <w:r w:rsidRPr="00D63853">
        <w:rPr>
          <w:rFonts w:ascii="仿宋" w:eastAsia="仿宋" w:hAnsi="仿宋" w:cs="仿宋"/>
          <w:spacing w:val="10"/>
          <w:sz w:val="32"/>
          <w:szCs w:val="32"/>
        </w:rPr>
        <w:t>，直接至财务处办理报销业务</w:t>
      </w:r>
      <w:r w:rsidRPr="00D63853">
        <w:rPr>
          <w:rFonts w:ascii="仿宋" w:eastAsia="仿宋" w:hAnsi="仿宋" w:cs="仿宋" w:hint="eastAsia"/>
          <w:spacing w:val="10"/>
          <w:sz w:val="32"/>
          <w:szCs w:val="32"/>
        </w:rPr>
        <w:t>；单笔</w:t>
      </w:r>
      <w:r w:rsidRPr="00D63853">
        <w:rPr>
          <w:rFonts w:ascii="仿宋" w:eastAsia="仿宋" w:hAnsi="仿宋" w:cs="仿宋"/>
          <w:spacing w:val="10"/>
          <w:sz w:val="32"/>
          <w:szCs w:val="32"/>
        </w:rPr>
        <w:t>金额在3</w:t>
      </w:r>
      <w:r w:rsidRPr="00D63853">
        <w:rPr>
          <w:rFonts w:ascii="仿宋" w:eastAsia="仿宋" w:hAnsi="仿宋" w:cs="仿宋" w:hint="eastAsia"/>
          <w:spacing w:val="10"/>
          <w:sz w:val="32"/>
          <w:szCs w:val="32"/>
        </w:rPr>
        <w:t>万元以上</w:t>
      </w:r>
      <w:r w:rsidRPr="00D63853">
        <w:rPr>
          <w:rFonts w:ascii="仿宋" w:eastAsia="仿宋" w:hAnsi="仿宋" w:cs="仿宋"/>
          <w:spacing w:val="10"/>
          <w:sz w:val="32"/>
          <w:szCs w:val="32"/>
        </w:rPr>
        <w:t>（</w:t>
      </w:r>
      <w:r w:rsidRPr="00D63853">
        <w:rPr>
          <w:rFonts w:ascii="仿宋" w:eastAsia="仿宋" w:hAnsi="仿宋" w:cs="仿宋" w:hint="eastAsia"/>
          <w:spacing w:val="10"/>
          <w:sz w:val="32"/>
          <w:szCs w:val="32"/>
        </w:rPr>
        <w:t>含</w:t>
      </w:r>
      <w:r w:rsidRPr="00D63853">
        <w:rPr>
          <w:rFonts w:ascii="仿宋" w:eastAsia="仿宋" w:hAnsi="仿宋" w:cs="仿宋"/>
          <w:spacing w:val="10"/>
          <w:sz w:val="32"/>
          <w:szCs w:val="32"/>
        </w:rPr>
        <w:t>）</w:t>
      </w:r>
      <w:r w:rsidRPr="00D63853">
        <w:rPr>
          <w:rFonts w:ascii="仿宋" w:eastAsia="仿宋" w:hAnsi="仿宋" w:cs="仿宋" w:hint="eastAsia"/>
          <w:spacing w:val="10"/>
          <w:sz w:val="32"/>
          <w:szCs w:val="32"/>
        </w:rPr>
        <w:t>至</w:t>
      </w:r>
      <w:r w:rsidRPr="00D63853">
        <w:rPr>
          <w:rFonts w:ascii="仿宋" w:eastAsia="仿宋" w:hAnsi="仿宋" w:cs="仿宋"/>
          <w:spacing w:val="10"/>
          <w:sz w:val="32"/>
          <w:szCs w:val="32"/>
        </w:rPr>
        <w:t>10</w:t>
      </w:r>
      <w:r w:rsidRPr="00D63853">
        <w:rPr>
          <w:rFonts w:ascii="仿宋" w:eastAsia="仿宋" w:hAnsi="仿宋" w:cs="仿宋" w:hint="eastAsia"/>
          <w:spacing w:val="10"/>
          <w:sz w:val="32"/>
          <w:szCs w:val="32"/>
        </w:rPr>
        <w:t>万元以下</w:t>
      </w:r>
      <w:r w:rsidRPr="00D63853">
        <w:rPr>
          <w:rFonts w:ascii="仿宋" w:eastAsia="仿宋" w:hAnsi="仿宋" w:cs="仿宋"/>
          <w:spacing w:val="10"/>
          <w:sz w:val="32"/>
          <w:szCs w:val="32"/>
        </w:rPr>
        <w:t>（</w:t>
      </w:r>
      <w:r w:rsidRPr="00D63853">
        <w:rPr>
          <w:rFonts w:ascii="仿宋" w:eastAsia="仿宋" w:hAnsi="仿宋" w:cs="仿宋" w:hint="eastAsia"/>
          <w:spacing w:val="10"/>
          <w:sz w:val="32"/>
          <w:szCs w:val="32"/>
        </w:rPr>
        <w:t>不含</w:t>
      </w:r>
      <w:r w:rsidRPr="00D63853">
        <w:rPr>
          <w:rFonts w:ascii="仿宋" w:eastAsia="仿宋" w:hAnsi="仿宋" w:cs="仿宋"/>
          <w:spacing w:val="10"/>
          <w:sz w:val="32"/>
          <w:szCs w:val="32"/>
        </w:rPr>
        <w:t>）</w:t>
      </w:r>
      <w:r w:rsidRPr="00D63853">
        <w:rPr>
          <w:rFonts w:ascii="仿宋" w:eastAsia="仿宋" w:hAnsi="仿宋" w:cs="仿宋" w:hint="eastAsia"/>
          <w:spacing w:val="10"/>
          <w:sz w:val="32"/>
          <w:szCs w:val="32"/>
        </w:rPr>
        <w:t>的</w:t>
      </w:r>
      <w:r w:rsidRPr="00D63853">
        <w:rPr>
          <w:rFonts w:ascii="仿宋" w:eastAsia="仿宋" w:hAnsi="仿宋" w:cs="仿宋"/>
          <w:spacing w:val="10"/>
          <w:sz w:val="32"/>
          <w:szCs w:val="32"/>
        </w:rPr>
        <w:t>资金业务，</w:t>
      </w:r>
      <w:r w:rsidRPr="00D63853">
        <w:rPr>
          <w:rFonts w:ascii="仿宋" w:eastAsia="仿宋" w:hAnsi="仿宋" w:cs="仿宋" w:hint="eastAsia"/>
          <w:spacing w:val="10"/>
          <w:sz w:val="32"/>
          <w:szCs w:val="32"/>
        </w:rPr>
        <w:t>项目</w:t>
      </w:r>
      <w:r w:rsidRPr="00D63853">
        <w:rPr>
          <w:rFonts w:ascii="仿宋" w:eastAsia="仿宋" w:hAnsi="仿宋" w:cs="仿宋"/>
          <w:spacing w:val="10"/>
          <w:sz w:val="32"/>
          <w:szCs w:val="32"/>
        </w:rPr>
        <w:t>经办人和负责人签字</w:t>
      </w:r>
      <w:r w:rsidRPr="00D63853">
        <w:rPr>
          <w:rFonts w:ascii="仿宋" w:eastAsia="仿宋" w:hAnsi="仿宋" w:cs="仿宋" w:hint="eastAsia"/>
          <w:spacing w:val="10"/>
          <w:sz w:val="32"/>
          <w:szCs w:val="32"/>
        </w:rPr>
        <w:t>，经</w:t>
      </w:r>
      <w:r w:rsidRPr="00D63853">
        <w:rPr>
          <w:rFonts w:ascii="仿宋" w:eastAsia="仿宋" w:hAnsi="仿宋" w:cs="仿宋"/>
          <w:spacing w:val="10"/>
          <w:sz w:val="32"/>
          <w:szCs w:val="32"/>
        </w:rPr>
        <w:t>科研</w:t>
      </w:r>
      <w:r w:rsidRPr="00D63853">
        <w:rPr>
          <w:rFonts w:ascii="仿宋" w:eastAsia="仿宋" w:hAnsi="仿宋" w:cs="仿宋" w:hint="eastAsia"/>
          <w:spacing w:val="10"/>
          <w:sz w:val="32"/>
          <w:szCs w:val="32"/>
        </w:rPr>
        <w:t>处</w:t>
      </w:r>
      <w:r w:rsidRPr="00D63853">
        <w:rPr>
          <w:rFonts w:ascii="仿宋" w:eastAsia="仿宋" w:hAnsi="仿宋" w:cs="仿宋"/>
          <w:spacing w:val="10"/>
          <w:sz w:val="32"/>
          <w:szCs w:val="32"/>
        </w:rPr>
        <w:t>负责人签字</w:t>
      </w:r>
      <w:r w:rsidRPr="00D63853">
        <w:rPr>
          <w:rFonts w:ascii="仿宋" w:eastAsia="仿宋" w:hAnsi="仿宋" w:cs="仿宋" w:hint="eastAsia"/>
          <w:spacing w:val="10"/>
          <w:sz w:val="32"/>
          <w:szCs w:val="32"/>
        </w:rPr>
        <w:t>加</w:t>
      </w:r>
      <w:r w:rsidRPr="00D63853">
        <w:rPr>
          <w:rFonts w:ascii="仿宋" w:eastAsia="仿宋" w:hAnsi="仿宋" w:cs="仿宋"/>
          <w:spacing w:val="10"/>
          <w:sz w:val="32"/>
          <w:szCs w:val="32"/>
        </w:rPr>
        <w:t>盖</w:t>
      </w:r>
      <w:r w:rsidRPr="00D63853">
        <w:rPr>
          <w:rFonts w:ascii="仿宋" w:eastAsia="仿宋" w:hAnsi="仿宋" w:cs="仿宋" w:hint="eastAsia"/>
          <w:spacing w:val="10"/>
          <w:sz w:val="32"/>
          <w:szCs w:val="32"/>
        </w:rPr>
        <w:t>公</w:t>
      </w:r>
      <w:r w:rsidRPr="00D63853">
        <w:rPr>
          <w:rFonts w:ascii="仿宋" w:eastAsia="仿宋" w:hAnsi="仿宋" w:cs="仿宋"/>
          <w:spacing w:val="10"/>
          <w:sz w:val="32"/>
          <w:szCs w:val="32"/>
        </w:rPr>
        <w:t>章后</w:t>
      </w:r>
      <w:r w:rsidRPr="00D63853">
        <w:rPr>
          <w:rFonts w:ascii="仿宋" w:eastAsia="仿宋" w:hAnsi="仿宋" w:cs="仿宋" w:hint="eastAsia"/>
          <w:spacing w:val="10"/>
          <w:sz w:val="32"/>
          <w:szCs w:val="32"/>
        </w:rPr>
        <w:t>可</w:t>
      </w:r>
      <w:r w:rsidRPr="00D63853">
        <w:rPr>
          <w:rFonts w:ascii="仿宋" w:eastAsia="仿宋" w:hAnsi="仿宋" w:cs="仿宋"/>
          <w:spacing w:val="10"/>
          <w:sz w:val="32"/>
          <w:szCs w:val="32"/>
        </w:rPr>
        <w:t>至</w:t>
      </w:r>
      <w:r w:rsidRPr="00D63853">
        <w:rPr>
          <w:rFonts w:ascii="仿宋" w:eastAsia="仿宋" w:hAnsi="仿宋" w:cs="仿宋" w:hint="eastAsia"/>
          <w:spacing w:val="10"/>
          <w:sz w:val="32"/>
          <w:szCs w:val="32"/>
        </w:rPr>
        <w:t>财务处</w:t>
      </w:r>
      <w:r w:rsidRPr="00D63853">
        <w:rPr>
          <w:rFonts w:ascii="仿宋" w:eastAsia="仿宋" w:hAnsi="仿宋" w:cs="仿宋"/>
          <w:spacing w:val="10"/>
          <w:sz w:val="32"/>
          <w:szCs w:val="32"/>
        </w:rPr>
        <w:t>办理报销业务；</w:t>
      </w:r>
      <w:r w:rsidRPr="00D63853">
        <w:rPr>
          <w:rFonts w:ascii="仿宋" w:eastAsia="仿宋" w:hAnsi="仿宋" w:cs="仿宋" w:hint="eastAsia"/>
          <w:spacing w:val="10"/>
          <w:sz w:val="32"/>
          <w:szCs w:val="32"/>
        </w:rPr>
        <w:t>单笔</w:t>
      </w:r>
      <w:r w:rsidRPr="00D63853">
        <w:rPr>
          <w:rFonts w:ascii="仿宋" w:eastAsia="仿宋" w:hAnsi="仿宋" w:cs="仿宋"/>
          <w:spacing w:val="10"/>
          <w:sz w:val="32"/>
          <w:szCs w:val="32"/>
        </w:rPr>
        <w:t>金额在10</w:t>
      </w:r>
      <w:r w:rsidRPr="00D63853">
        <w:rPr>
          <w:rFonts w:ascii="仿宋" w:eastAsia="仿宋" w:hAnsi="仿宋" w:cs="仿宋" w:hint="eastAsia"/>
          <w:spacing w:val="10"/>
          <w:sz w:val="32"/>
          <w:szCs w:val="32"/>
        </w:rPr>
        <w:t>万元</w:t>
      </w:r>
      <w:r w:rsidRPr="00D63853">
        <w:rPr>
          <w:rFonts w:ascii="仿宋" w:eastAsia="仿宋" w:hAnsi="仿宋" w:cs="仿宋"/>
          <w:spacing w:val="10"/>
          <w:sz w:val="32"/>
          <w:szCs w:val="32"/>
        </w:rPr>
        <w:t>以上（</w:t>
      </w:r>
      <w:r w:rsidRPr="00D63853">
        <w:rPr>
          <w:rFonts w:ascii="仿宋" w:eastAsia="仿宋" w:hAnsi="仿宋" w:cs="仿宋" w:hint="eastAsia"/>
          <w:spacing w:val="10"/>
          <w:sz w:val="32"/>
          <w:szCs w:val="32"/>
        </w:rPr>
        <w:t>含</w:t>
      </w:r>
      <w:r w:rsidRPr="00D63853">
        <w:rPr>
          <w:rFonts w:ascii="仿宋" w:eastAsia="仿宋" w:hAnsi="仿宋" w:cs="仿宋"/>
          <w:spacing w:val="10"/>
          <w:sz w:val="32"/>
          <w:szCs w:val="32"/>
        </w:rPr>
        <w:t>）</w:t>
      </w:r>
      <w:r w:rsidRPr="00D63853">
        <w:rPr>
          <w:rFonts w:ascii="仿宋" w:eastAsia="仿宋" w:hAnsi="仿宋" w:cs="仿宋" w:hint="eastAsia"/>
          <w:spacing w:val="10"/>
          <w:sz w:val="32"/>
          <w:szCs w:val="32"/>
        </w:rPr>
        <w:t>至20万元以下</w:t>
      </w:r>
      <w:r w:rsidRPr="00D63853">
        <w:rPr>
          <w:rFonts w:ascii="仿宋" w:eastAsia="仿宋" w:hAnsi="仿宋" w:cs="仿宋"/>
          <w:spacing w:val="10"/>
          <w:sz w:val="32"/>
          <w:szCs w:val="32"/>
        </w:rPr>
        <w:t>（</w:t>
      </w:r>
      <w:r w:rsidRPr="00D63853">
        <w:rPr>
          <w:rFonts w:ascii="仿宋" w:eastAsia="仿宋" w:hAnsi="仿宋" w:cs="仿宋" w:hint="eastAsia"/>
          <w:spacing w:val="10"/>
          <w:sz w:val="32"/>
          <w:szCs w:val="32"/>
        </w:rPr>
        <w:t>不含</w:t>
      </w:r>
      <w:r w:rsidRPr="00D63853">
        <w:rPr>
          <w:rFonts w:ascii="仿宋" w:eastAsia="仿宋" w:hAnsi="仿宋" w:cs="仿宋"/>
          <w:spacing w:val="10"/>
          <w:sz w:val="32"/>
          <w:szCs w:val="32"/>
        </w:rPr>
        <w:t>）</w:t>
      </w:r>
      <w:r w:rsidRPr="00D63853">
        <w:rPr>
          <w:rFonts w:ascii="仿宋" w:eastAsia="仿宋" w:hAnsi="仿宋" w:cs="仿宋" w:hint="eastAsia"/>
          <w:spacing w:val="10"/>
          <w:sz w:val="32"/>
          <w:szCs w:val="32"/>
        </w:rPr>
        <w:t>的资金</w:t>
      </w:r>
      <w:r w:rsidRPr="00D63853">
        <w:rPr>
          <w:rFonts w:ascii="仿宋" w:eastAsia="仿宋" w:hAnsi="仿宋" w:cs="仿宋"/>
          <w:spacing w:val="10"/>
          <w:sz w:val="32"/>
          <w:szCs w:val="32"/>
        </w:rPr>
        <w:t>业务，项目经办人和负责人签字后，由科研</w:t>
      </w:r>
      <w:r w:rsidRPr="00D63853">
        <w:rPr>
          <w:rFonts w:ascii="仿宋" w:eastAsia="仿宋" w:hAnsi="仿宋" w:cs="仿宋" w:hint="eastAsia"/>
          <w:spacing w:val="10"/>
          <w:sz w:val="32"/>
          <w:szCs w:val="32"/>
        </w:rPr>
        <w:t>处</w:t>
      </w:r>
      <w:r w:rsidRPr="00D63853">
        <w:rPr>
          <w:rFonts w:ascii="仿宋" w:eastAsia="仿宋" w:hAnsi="仿宋" w:cs="仿宋"/>
          <w:spacing w:val="10"/>
          <w:sz w:val="32"/>
          <w:szCs w:val="32"/>
        </w:rPr>
        <w:t>负责人签字加盖公章</w:t>
      </w:r>
      <w:r w:rsidRPr="00D63853">
        <w:rPr>
          <w:rFonts w:ascii="仿宋" w:eastAsia="仿宋" w:hAnsi="仿宋" w:cs="仿宋" w:hint="eastAsia"/>
          <w:spacing w:val="10"/>
          <w:sz w:val="32"/>
          <w:szCs w:val="32"/>
        </w:rPr>
        <w:t>，</w:t>
      </w:r>
      <w:r w:rsidRPr="00D63853">
        <w:rPr>
          <w:rFonts w:ascii="仿宋" w:eastAsia="仿宋" w:hAnsi="仿宋" w:cs="仿宋"/>
          <w:spacing w:val="10"/>
          <w:sz w:val="32"/>
          <w:szCs w:val="32"/>
        </w:rPr>
        <w:t>经分管校领导签字批准后</w:t>
      </w:r>
      <w:r w:rsidRPr="00D63853">
        <w:rPr>
          <w:rFonts w:ascii="仿宋" w:eastAsia="仿宋" w:hAnsi="仿宋" w:cs="仿宋" w:hint="eastAsia"/>
          <w:spacing w:val="10"/>
          <w:sz w:val="32"/>
          <w:szCs w:val="32"/>
        </w:rPr>
        <w:t>可</w:t>
      </w:r>
      <w:r w:rsidRPr="00D63853">
        <w:rPr>
          <w:rFonts w:ascii="仿宋" w:eastAsia="仿宋" w:hAnsi="仿宋" w:cs="仿宋"/>
          <w:spacing w:val="10"/>
          <w:sz w:val="32"/>
          <w:szCs w:val="32"/>
        </w:rPr>
        <w:t>至财务处办理报销业务；</w:t>
      </w:r>
      <w:r w:rsidRPr="00D63853">
        <w:rPr>
          <w:rFonts w:ascii="仿宋" w:eastAsia="仿宋" w:hAnsi="仿宋" w:cs="仿宋" w:hint="eastAsia"/>
          <w:spacing w:val="10"/>
          <w:sz w:val="32"/>
          <w:szCs w:val="32"/>
        </w:rPr>
        <w:t>单笔</w:t>
      </w:r>
      <w:r w:rsidRPr="00D63853">
        <w:rPr>
          <w:rFonts w:ascii="仿宋" w:eastAsia="仿宋" w:hAnsi="仿宋" w:cs="仿宋"/>
          <w:spacing w:val="10"/>
          <w:sz w:val="32"/>
          <w:szCs w:val="32"/>
        </w:rPr>
        <w:t>金额在</w:t>
      </w:r>
      <w:r w:rsidRPr="00D63853">
        <w:rPr>
          <w:rFonts w:ascii="仿宋" w:eastAsia="仿宋" w:hAnsi="仿宋" w:cs="仿宋" w:hint="eastAsia"/>
          <w:spacing w:val="10"/>
          <w:sz w:val="32"/>
          <w:szCs w:val="32"/>
        </w:rPr>
        <w:t>20万以上</w:t>
      </w:r>
      <w:r w:rsidRPr="00D63853">
        <w:rPr>
          <w:rFonts w:ascii="仿宋" w:eastAsia="仿宋" w:hAnsi="仿宋" w:cs="仿宋"/>
          <w:spacing w:val="10"/>
          <w:sz w:val="32"/>
          <w:szCs w:val="32"/>
        </w:rPr>
        <w:t>（</w:t>
      </w:r>
      <w:r w:rsidRPr="00D63853">
        <w:rPr>
          <w:rFonts w:ascii="仿宋" w:eastAsia="仿宋" w:hAnsi="仿宋" w:cs="仿宋" w:hint="eastAsia"/>
          <w:spacing w:val="10"/>
          <w:sz w:val="32"/>
          <w:szCs w:val="32"/>
        </w:rPr>
        <w:t>含</w:t>
      </w:r>
      <w:r w:rsidRPr="00D63853">
        <w:rPr>
          <w:rFonts w:ascii="仿宋" w:eastAsia="仿宋" w:hAnsi="仿宋" w:cs="仿宋"/>
          <w:spacing w:val="10"/>
          <w:sz w:val="32"/>
          <w:szCs w:val="32"/>
        </w:rPr>
        <w:t>）</w:t>
      </w:r>
      <w:r w:rsidRPr="00D63853">
        <w:rPr>
          <w:rFonts w:ascii="仿宋" w:eastAsia="仿宋" w:hAnsi="仿宋" w:cs="仿宋" w:hint="eastAsia"/>
          <w:spacing w:val="10"/>
          <w:sz w:val="32"/>
          <w:szCs w:val="32"/>
        </w:rPr>
        <w:t>的</w:t>
      </w:r>
      <w:r w:rsidRPr="00D63853">
        <w:rPr>
          <w:rFonts w:ascii="仿宋" w:eastAsia="仿宋" w:hAnsi="仿宋" w:cs="仿宋"/>
          <w:spacing w:val="10"/>
          <w:sz w:val="32"/>
          <w:szCs w:val="32"/>
        </w:rPr>
        <w:t>资金业务，</w:t>
      </w:r>
      <w:r w:rsidRPr="00D63853">
        <w:rPr>
          <w:rFonts w:ascii="仿宋" w:eastAsia="仿宋" w:hAnsi="仿宋" w:cs="仿宋" w:hint="eastAsia"/>
          <w:spacing w:val="10"/>
          <w:sz w:val="32"/>
          <w:szCs w:val="32"/>
        </w:rPr>
        <w:t>项目</w:t>
      </w:r>
      <w:r w:rsidRPr="00D63853">
        <w:rPr>
          <w:rFonts w:ascii="仿宋" w:eastAsia="仿宋" w:hAnsi="仿宋" w:cs="仿宋"/>
          <w:spacing w:val="10"/>
          <w:sz w:val="32"/>
          <w:szCs w:val="32"/>
        </w:rPr>
        <w:t>经办人和负责人签字后，</w:t>
      </w:r>
      <w:r w:rsidRPr="00D63853">
        <w:rPr>
          <w:rFonts w:ascii="仿宋" w:eastAsia="仿宋" w:hAnsi="仿宋" w:cs="仿宋" w:hint="eastAsia"/>
          <w:spacing w:val="10"/>
          <w:sz w:val="32"/>
          <w:szCs w:val="32"/>
        </w:rPr>
        <w:t>由科研处</w:t>
      </w:r>
      <w:r w:rsidRPr="00D63853">
        <w:rPr>
          <w:rFonts w:ascii="仿宋" w:eastAsia="仿宋" w:hAnsi="仿宋" w:cs="仿宋"/>
          <w:spacing w:val="10"/>
          <w:sz w:val="32"/>
          <w:szCs w:val="32"/>
        </w:rPr>
        <w:t>负责人签字加盖公章，经分管校领导签字</w:t>
      </w:r>
      <w:r w:rsidRPr="00D63853">
        <w:rPr>
          <w:rFonts w:ascii="仿宋" w:eastAsia="仿宋" w:hAnsi="仿宋" w:cs="仿宋" w:hint="eastAsia"/>
          <w:spacing w:val="10"/>
          <w:sz w:val="32"/>
          <w:szCs w:val="32"/>
        </w:rPr>
        <w:t>，</w:t>
      </w:r>
      <w:r w:rsidRPr="00D63853">
        <w:rPr>
          <w:rFonts w:ascii="仿宋" w:eastAsia="仿宋" w:hAnsi="仿宋" w:cs="仿宋"/>
          <w:spacing w:val="10"/>
          <w:sz w:val="32"/>
          <w:szCs w:val="32"/>
        </w:rPr>
        <w:t>由主管财务工作的校领导签字审批后</w:t>
      </w:r>
      <w:r w:rsidRPr="00D63853">
        <w:rPr>
          <w:rFonts w:ascii="仿宋" w:eastAsia="仿宋" w:hAnsi="仿宋" w:cs="仿宋" w:hint="eastAsia"/>
          <w:spacing w:val="10"/>
          <w:sz w:val="32"/>
          <w:szCs w:val="32"/>
        </w:rPr>
        <w:t>可</w:t>
      </w:r>
      <w:r w:rsidRPr="00D63853">
        <w:rPr>
          <w:rFonts w:ascii="仿宋" w:eastAsia="仿宋" w:hAnsi="仿宋" w:cs="仿宋"/>
          <w:spacing w:val="10"/>
          <w:sz w:val="32"/>
          <w:szCs w:val="32"/>
        </w:rPr>
        <w:t>至财务处办理报销业务。</w:t>
      </w:r>
    </w:p>
    <w:p w14:paraId="22E7E375" w14:textId="77777777" w:rsidR="00D63853" w:rsidRPr="00D63853" w:rsidRDefault="00D63853" w:rsidP="00D63853">
      <w:pPr>
        <w:adjustRightInd w:val="0"/>
        <w:snapToGrid w:val="0"/>
        <w:spacing w:line="560" w:lineRule="exact"/>
        <w:ind w:firstLineChars="200" w:firstLine="680"/>
        <w:rPr>
          <w:rFonts w:ascii="仿宋" w:eastAsia="仿宋" w:hAnsi="仿宋" w:cs="仿宋"/>
          <w:spacing w:val="10"/>
          <w:sz w:val="32"/>
          <w:szCs w:val="32"/>
        </w:rPr>
      </w:pPr>
      <w:r w:rsidRPr="00D63853">
        <w:rPr>
          <w:rFonts w:ascii="仿宋" w:eastAsia="仿宋" w:hAnsi="仿宋" w:cs="仿宋" w:hint="eastAsia"/>
          <w:spacing w:val="10"/>
          <w:sz w:val="32"/>
          <w:szCs w:val="32"/>
        </w:rPr>
        <w:t>对于经费</w:t>
      </w:r>
      <w:r w:rsidRPr="00D63853">
        <w:rPr>
          <w:rFonts w:ascii="仿宋" w:eastAsia="仿宋" w:hAnsi="仿宋" w:cs="仿宋"/>
          <w:spacing w:val="10"/>
          <w:sz w:val="32"/>
          <w:szCs w:val="32"/>
        </w:rPr>
        <w:t>支出场所确实不具备刷卡条件而未使用公务卡支付的</w:t>
      </w:r>
      <w:r w:rsidRPr="00D63853">
        <w:rPr>
          <w:rFonts w:ascii="仿宋" w:eastAsia="仿宋" w:hAnsi="仿宋" w:cs="仿宋" w:hint="eastAsia"/>
          <w:spacing w:val="10"/>
          <w:sz w:val="32"/>
          <w:szCs w:val="32"/>
        </w:rPr>
        <w:t>特殊情况</w:t>
      </w:r>
      <w:r w:rsidRPr="00D63853">
        <w:rPr>
          <w:rFonts w:ascii="仿宋" w:eastAsia="仿宋" w:hAnsi="仿宋" w:cs="仿宋"/>
          <w:spacing w:val="10"/>
          <w:sz w:val="32"/>
          <w:szCs w:val="32"/>
        </w:rPr>
        <w:t>，参照上级及学校相关管理办法执行。</w:t>
      </w:r>
    </w:p>
    <w:p w14:paraId="350DC184" w14:textId="77777777" w:rsidR="00D63853" w:rsidRPr="00D63853" w:rsidRDefault="00D63853" w:rsidP="00D63853">
      <w:pPr>
        <w:adjustRightInd w:val="0"/>
        <w:snapToGrid w:val="0"/>
        <w:spacing w:line="560" w:lineRule="exact"/>
        <w:ind w:firstLineChars="200" w:firstLine="683"/>
        <w:rPr>
          <w:rFonts w:ascii="仿宋" w:eastAsia="仿宋" w:hAnsi="仿宋" w:cs="仿宋"/>
          <w:color w:val="000000"/>
          <w:spacing w:val="10"/>
          <w:sz w:val="32"/>
          <w:szCs w:val="32"/>
        </w:rPr>
      </w:pPr>
      <w:r w:rsidRPr="00D63853">
        <w:rPr>
          <w:rFonts w:ascii="仿宋" w:eastAsia="仿宋" w:hAnsi="仿宋" w:cs="仿宋" w:hint="eastAsia"/>
          <w:b/>
          <w:spacing w:val="10"/>
          <w:sz w:val="32"/>
          <w:szCs w:val="32"/>
        </w:rPr>
        <w:t>第十六条</w:t>
      </w:r>
      <w:r w:rsidRPr="00D63853">
        <w:rPr>
          <w:rFonts w:ascii="仿宋" w:eastAsia="仿宋" w:hAnsi="仿宋" w:cs="仿宋" w:hint="eastAsia"/>
          <w:spacing w:val="10"/>
          <w:sz w:val="32"/>
          <w:szCs w:val="32"/>
        </w:rPr>
        <w:t xml:space="preserve"> 需要向外单位转拨协作研究经费时，使用人应向科研处提供已经签署的协作研究合同书（协议书），</w:t>
      </w:r>
      <w:r w:rsidRPr="00D63853">
        <w:rPr>
          <w:rFonts w:ascii="仿宋" w:eastAsia="仿宋" w:hAnsi="仿宋" w:cs="仿宋" w:hint="eastAsia"/>
          <w:spacing w:val="10"/>
          <w:sz w:val="32"/>
          <w:szCs w:val="32"/>
        </w:rPr>
        <w:lastRenderedPageBreak/>
        <w:t>经审核、备案后到财务处办理，转拨经费额度审批权限按</w:t>
      </w:r>
      <w:r w:rsidRPr="00D63853">
        <w:rPr>
          <w:rFonts w:ascii="仿宋" w:eastAsia="仿宋" w:hAnsi="仿宋" w:cs="仿宋" w:hint="eastAsia"/>
          <w:color w:val="000000"/>
          <w:spacing w:val="10"/>
          <w:sz w:val="32"/>
          <w:szCs w:val="32"/>
        </w:rPr>
        <w:t>照校内财务规章制度执行。</w:t>
      </w:r>
    </w:p>
    <w:p w14:paraId="6BC5BFC4" w14:textId="77777777" w:rsidR="00D63853" w:rsidRPr="00D63853" w:rsidRDefault="00D63853" w:rsidP="00D63853">
      <w:pPr>
        <w:adjustRightInd w:val="0"/>
        <w:snapToGrid w:val="0"/>
        <w:spacing w:line="560" w:lineRule="exact"/>
        <w:ind w:firstLineChars="250" w:firstLine="803"/>
        <w:rPr>
          <w:rFonts w:ascii="仿宋" w:eastAsia="仿宋" w:hAnsi="仿宋" w:cs="仿宋"/>
          <w:bCs/>
          <w:color w:val="000000"/>
          <w:sz w:val="32"/>
          <w:szCs w:val="32"/>
        </w:rPr>
      </w:pPr>
      <w:r w:rsidRPr="00D63853">
        <w:rPr>
          <w:rFonts w:ascii="仿宋" w:eastAsia="仿宋" w:hAnsi="仿宋" w:cs="仿宋" w:hint="eastAsia"/>
          <w:b/>
          <w:bCs/>
          <w:color w:val="000000"/>
          <w:sz w:val="32"/>
          <w:szCs w:val="32"/>
        </w:rPr>
        <w:t xml:space="preserve">第十七条 </w:t>
      </w:r>
      <w:r w:rsidRPr="00D63853">
        <w:rPr>
          <w:rFonts w:ascii="仿宋" w:eastAsia="仿宋" w:hAnsi="仿宋" w:cs="仿宋" w:hint="eastAsia"/>
          <w:bCs/>
          <w:color w:val="000000"/>
          <w:sz w:val="32"/>
          <w:szCs w:val="32"/>
        </w:rPr>
        <w:t xml:space="preserve">管理费的提取和使用 </w:t>
      </w:r>
    </w:p>
    <w:p w14:paraId="1C5AA1BD" w14:textId="77777777" w:rsidR="00D63853" w:rsidRPr="00D63853" w:rsidRDefault="00D63853" w:rsidP="00D63853">
      <w:pPr>
        <w:adjustRightInd w:val="0"/>
        <w:snapToGrid w:val="0"/>
        <w:spacing w:line="560" w:lineRule="exact"/>
        <w:ind w:firstLineChars="200" w:firstLine="640"/>
        <w:rPr>
          <w:rFonts w:ascii="仿宋" w:eastAsia="仿宋" w:hAnsi="仿宋" w:cs="仿宋"/>
          <w:bCs/>
          <w:color w:val="000000"/>
          <w:sz w:val="32"/>
          <w:szCs w:val="32"/>
        </w:rPr>
      </w:pPr>
      <w:r w:rsidRPr="00D63853">
        <w:rPr>
          <w:rFonts w:ascii="仿宋" w:eastAsia="仿宋" w:hAnsi="仿宋" w:cs="仿宋" w:hint="eastAsia"/>
          <w:bCs/>
          <w:color w:val="000000"/>
          <w:sz w:val="32"/>
          <w:szCs w:val="32"/>
        </w:rPr>
        <w:t xml:space="preserve">（一）纵向科研类项目 </w:t>
      </w:r>
    </w:p>
    <w:p w14:paraId="5BFB99EA" w14:textId="77777777" w:rsidR="00D63853" w:rsidRPr="00D63853" w:rsidRDefault="00D63853" w:rsidP="00D63853">
      <w:pPr>
        <w:adjustRightInd w:val="0"/>
        <w:snapToGrid w:val="0"/>
        <w:spacing w:line="560" w:lineRule="exact"/>
        <w:ind w:firstLineChars="250" w:firstLine="800"/>
        <w:rPr>
          <w:rFonts w:ascii="仿宋" w:eastAsia="仿宋" w:hAnsi="仿宋" w:cs="仿宋"/>
          <w:color w:val="000000"/>
          <w:sz w:val="32"/>
          <w:szCs w:val="32"/>
        </w:rPr>
      </w:pPr>
      <w:r w:rsidRPr="00D63853">
        <w:rPr>
          <w:rFonts w:ascii="仿宋" w:eastAsia="仿宋" w:hAnsi="仿宋" w:cs="仿宋" w:hint="eastAsia"/>
          <w:color w:val="000000"/>
          <w:sz w:val="32"/>
          <w:szCs w:val="32"/>
        </w:rPr>
        <w:t>严格执行各类项目的科研类项目经费管理办法。如无特别规定，各项目应向学校缴纳项目经费总额的3%作为管理费。项目经费进账后，由财务处、科研处审核该项支出的实际金额后提留。</w:t>
      </w:r>
    </w:p>
    <w:p w14:paraId="5E4C8012" w14:textId="77777777" w:rsidR="00D63853" w:rsidRPr="00D63853" w:rsidRDefault="00D63853" w:rsidP="00D63853">
      <w:pPr>
        <w:adjustRightInd w:val="0"/>
        <w:snapToGrid w:val="0"/>
        <w:spacing w:line="560" w:lineRule="exact"/>
        <w:ind w:firstLineChars="200" w:firstLine="640"/>
        <w:rPr>
          <w:rFonts w:ascii="仿宋" w:eastAsia="仿宋" w:hAnsi="仿宋" w:cs="仿宋"/>
          <w:color w:val="000000"/>
          <w:sz w:val="32"/>
          <w:szCs w:val="32"/>
        </w:rPr>
      </w:pPr>
      <w:r w:rsidRPr="00D63853">
        <w:rPr>
          <w:rFonts w:ascii="仿宋" w:eastAsia="仿宋" w:hAnsi="仿宋" w:cs="仿宋" w:hint="eastAsia"/>
          <w:color w:val="000000"/>
          <w:sz w:val="32"/>
          <w:szCs w:val="32"/>
        </w:rPr>
        <w:t>（二）横向科研类项目</w:t>
      </w:r>
    </w:p>
    <w:p w14:paraId="37DA191E" w14:textId="77777777" w:rsidR="00D63853" w:rsidRPr="00D63853" w:rsidRDefault="00D63853" w:rsidP="00D63853">
      <w:pPr>
        <w:adjustRightInd w:val="0"/>
        <w:snapToGrid w:val="0"/>
        <w:spacing w:line="560" w:lineRule="exact"/>
        <w:ind w:firstLineChars="200" w:firstLine="640"/>
        <w:rPr>
          <w:rFonts w:ascii="仿宋" w:eastAsia="仿宋" w:hAnsi="仿宋" w:cs="仿宋"/>
          <w:color w:val="000000"/>
          <w:spacing w:val="10"/>
          <w:sz w:val="32"/>
          <w:szCs w:val="32"/>
        </w:rPr>
      </w:pPr>
      <w:r w:rsidRPr="00D63853">
        <w:rPr>
          <w:rFonts w:ascii="仿宋" w:eastAsia="仿宋" w:hAnsi="仿宋" w:cs="仿宋" w:hint="eastAsia"/>
          <w:color w:val="000000"/>
          <w:sz w:val="32"/>
          <w:szCs w:val="32"/>
        </w:rPr>
        <w:t>1.横向科研类项目的经费到校后，学校财务处按照北京市相关规定出具发票，因出具发票而需要上缴的税费由项目经费扣除。</w:t>
      </w:r>
    </w:p>
    <w:p w14:paraId="450260ED" w14:textId="77777777" w:rsidR="00D63853" w:rsidRPr="00D63853" w:rsidRDefault="00D63853" w:rsidP="00D63853">
      <w:pPr>
        <w:adjustRightInd w:val="0"/>
        <w:snapToGrid w:val="0"/>
        <w:spacing w:line="560" w:lineRule="exact"/>
        <w:ind w:firstLineChars="200" w:firstLine="680"/>
        <w:rPr>
          <w:rFonts w:ascii="仿宋" w:eastAsia="仿宋" w:hAnsi="仿宋" w:cs="仿宋"/>
          <w:color w:val="000000"/>
          <w:spacing w:val="10"/>
          <w:sz w:val="32"/>
          <w:szCs w:val="32"/>
        </w:rPr>
      </w:pPr>
      <w:r w:rsidRPr="00D63853">
        <w:rPr>
          <w:rFonts w:ascii="仿宋" w:eastAsia="仿宋" w:hAnsi="仿宋" w:cs="仿宋" w:hint="eastAsia"/>
          <w:color w:val="000000"/>
          <w:spacing w:val="10"/>
          <w:sz w:val="32"/>
          <w:szCs w:val="32"/>
        </w:rPr>
        <w:t>2．</w:t>
      </w:r>
      <w:r w:rsidRPr="00D63853">
        <w:rPr>
          <w:rFonts w:ascii="仿宋" w:eastAsia="仿宋" w:hAnsi="仿宋" w:cs="仿宋" w:hint="eastAsia"/>
          <w:color w:val="000000"/>
          <w:sz w:val="32"/>
          <w:szCs w:val="32"/>
        </w:rPr>
        <w:t>学校提取到校经费的6%作为管理费，其中提取4%</w:t>
      </w:r>
      <w:r w:rsidRPr="00D63853">
        <w:rPr>
          <w:rFonts w:ascii="仿宋" w:eastAsia="仿宋" w:hAnsi="仿宋" w:cs="仿宋" w:hint="eastAsia"/>
          <w:color w:val="000000"/>
          <w:spacing w:val="10"/>
          <w:sz w:val="32"/>
          <w:szCs w:val="32"/>
        </w:rPr>
        <w:t>用于弥补水、电、办公等运行成本增加的消耗，提取2%用于科研管理成本及用于弥补科研奖励和工作量补贴不足等情况。</w:t>
      </w:r>
    </w:p>
    <w:p w14:paraId="074D3373" w14:textId="77777777" w:rsidR="00D63853" w:rsidRPr="00D63853" w:rsidRDefault="00D63853" w:rsidP="00D63853">
      <w:pPr>
        <w:widowControl/>
        <w:adjustRightInd w:val="0"/>
        <w:snapToGrid w:val="0"/>
        <w:spacing w:line="560" w:lineRule="exact"/>
        <w:ind w:firstLineChars="200" w:firstLine="640"/>
        <w:rPr>
          <w:rFonts w:ascii="仿宋" w:eastAsia="仿宋" w:hAnsi="仿宋" w:cs="仿宋"/>
          <w:color w:val="000000"/>
          <w:kern w:val="0"/>
          <w:sz w:val="32"/>
          <w:szCs w:val="32"/>
        </w:rPr>
      </w:pPr>
      <w:r w:rsidRPr="00D63853">
        <w:rPr>
          <w:rFonts w:ascii="仿宋" w:eastAsia="仿宋" w:hAnsi="仿宋" w:cs="仿宋" w:hint="eastAsia"/>
          <w:color w:val="000000"/>
          <w:kern w:val="0"/>
          <w:sz w:val="32"/>
          <w:szCs w:val="32"/>
        </w:rPr>
        <w:t>（三）由学校、北京市教育财政科研类项目提供的及上级有关文件明确规定的科研类项目经费不提取管理费。</w:t>
      </w:r>
    </w:p>
    <w:p w14:paraId="37BB83F7" w14:textId="77777777" w:rsidR="00D63853" w:rsidRPr="00D63853" w:rsidRDefault="00D63853" w:rsidP="00D63853">
      <w:pPr>
        <w:widowControl/>
        <w:adjustRightInd w:val="0"/>
        <w:snapToGrid w:val="0"/>
        <w:spacing w:line="560" w:lineRule="exact"/>
        <w:ind w:firstLineChars="200" w:firstLine="683"/>
        <w:rPr>
          <w:rFonts w:ascii="仿宋" w:eastAsia="仿宋" w:hAnsi="仿宋" w:cs="仿宋"/>
          <w:spacing w:val="10"/>
          <w:sz w:val="32"/>
          <w:szCs w:val="32"/>
        </w:rPr>
      </w:pPr>
      <w:r w:rsidRPr="00D63853">
        <w:rPr>
          <w:rFonts w:ascii="仿宋" w:eastAsia="仿宋" w:hAnsi="仿宋" w:cs="仿宋" w:hint="eastAsia"/>
          <w:b/>
          <w:spacing w:val="10"/>
          <w:sz w:val="32"/>
          <w:szCs w:val="32"/>
        </w:rPr>
        <w:t xml:space="preserve">第十八条 </w:t>
      </w:r>
      <w:r w:rsidRPr="00D63853">
        <w:rPr>
          <w:rFonts w:ascii="仿宋" w:eastAsia="仿宋" w:hAnsi="仿宋" w:cs="仿宋" w:hint="eastAsia"/>
          <w:spacing w:val="10"/>
          <w:sz w:val="32"/>
          <w:szCs w:val="32"/>
        </w:rPr>
        <w:t>项目负责人以市场委托方式取得的横向科研类项目经费，纳入学校财务核算和统一管理，由项目负责人按照委托方要求或合同约定管理使用，没有合同约定按照学校相关规定执行。</w:t>
      </w:r>
    </w:p>
    <w:p w14:paraId="2FC2759F" w14:textId="77777777" w:rsidR="00D63853" w:rsidRPr="00D63853" w:rsidRDefault="00D63853" w:rsidP="00D63853">
      <w:pPr>
        <w:widowControl/>
        <w:adjustRightInd w:val="0"/>
        <w:snapToGrid w:val="0"/>
        <w:spacing w:line="560" w:lineRule="exact"/>
        <w:ind w:firstLineChars="200" w:firstLine="680"/>
        <w:rPr>
          <w:rFonts w:ascii="仿宋" w:eastAsia="仿宋" w:hAnsi="仿宋" w:cs="仿宋"/>
          <w:spacing w:val="10"/>
          <w:sz w:val="32"/>
          <w:szCs w:val="32"/>
        </w:rPr>
      </w:pPr>
    </w:p>
    <w:p w14:paraId="522714E6" w14:textId="77777777" w:rsidR="00D63853" w:rsidRPr="00D63853" w:rsidRDefault="00D63853" w:rsidP="00D63853">
      <w:pPr>
        <w:adjustRightInd w:val="0"/>
        <w:snapToGrid w:val="0"/>
        <w:spacing w:line="560" w:lineRule="exact"/>
        <w:jc w:val="center"/>
        <w:rPr>
          <w:rFonts w:ascii="黑体" w:eastAsia="黑体" w:hAnsi="黑体" w:cs="黑体"/>
          <w:spacing w:val="10"/>
          <w:sz w:val="32"/>
          <w:szCs w:val="32"/>
        </w:rPr>
      </w:pPr>
      <w:r w:rsidRPr="00D63853">
        <w:rPr>
          <w:rFonts w:ascii="黑体" w:eastAsia="黑体" w:hAnsi="黑体" w:cs="黑体" w:hint="eastAsia"/>
          <w:spacing w:val="10"/>
          <w:sz w:val="32"/>
          <w:szCs w:val="32"/>
        </w:rPr>
        <w:t>第五章 决算、结转与结余经费管理</w:t>
      </w:r>
    </w:p>
    <w:p w14:paraId="4059A7FA" w14:textId="77777777" w:rsidR="00D63853" w:rsidRPr="00D63853" w:rsidRDefault="00D63853" w:rsidP="00D63853">
      <w:pPr>
        <w:adjustRightInd w:val="0"/>
        <w:snapToGrid w:val="0"/>
        <w:spacing w:line="560" w:lineRule="exact"/>
        <w:ind w:firstLineChars="200" w:firstLine="683"/>
        <w:rPr>
          <w:rFonts w:ascii="仿宋" w:eastAsia="仿宋" w:hAnsi="仿宋" w:cs="仿宋"/>
          <w:spacing w:val="10"/>
          <w:sz w:val="32"/>
          <w:szCs w:val="32"/>
        </w:rPr>
      </w:pPr>
      <w:r w:rsidRPr="00D63853">
        <w:rPr>
          <w:rFonts w:ascii="仿宋" w:eastAsia="仿宋" w:hAnsi="仿宋" w:cs="仿宋" w:hint="eastAsia"/>
          <w:b/>
          <w:spacing w:val="10"/>
          <w:sz w:val="32"/>
          <w:szCs w:val="32"/>
        </w:rPr>
        <w:lastRenderedPageBreak/>
        <w:t xml:space="preserve">第十九条 </w:t>
      </w:r>
      <w:r w:rsidRPr="00D63853">
        <w:rPr>
          <w:rFonts w:ascii="仿宋" w:eastAsia="仿宋" w:hAnsi="仿宋" w:cs="仿宋" w:hint="eastAsia"/>
          <w:spacing w:val="10"/>
          <w:sz w:val="32"/>
          <w:szCs w:val="32"/>
        </w:rPr>
        <w:t>科研类项目完成后，项目负责人应在财务处的协助下清理账目，根据经费预算和开支情况如实编报经费决算，按照文件要求审核签署意见并备案后，报送审查。项目负责人对决算报表的真实性负责。</w:t>
      </w:r>
    </w:p>
    <w:p w14:paraId="4A8DF54A" w14:textId="77777777" w:rsidR="00D63853" w:rsidRPr="00D63853" w:rsidRDefault="00D63853" w:rsidP="00D63853">
      <w:pPr>
        <w:adjustRightInd w:val="0"/>
        <w:snapToGrid w:val="0"/>
        <w:spacing w:line="560" w:lineRule="exact"/>
        <w:ind w:firstLineChars="200" w:firstLine="683"/>
        <w:rPr>
          <w:rFonts w:ascii="仿宋" w:eastAsia="仿宋" w:hAnsi="仿宋" w:cs="仿宋"/>
          <w:spacing w:val="10"/>
          <w:sz w:val="32"/>
          <w:szCs w:val="32"/>
        </w:rPr>
      </w:pPr>
      <w:r w:rsidRPr="00D63853">
        <w:rPr>
          <w:rFonts w:ascii="仿宋" w:eastAsia="仿宋" w:hAnsi="仿宋" w:cs="仿宋" w:hint="eastAsia"/>
          <w:b/>
          <w:spacing w:val="10"/>
          <w:sz w:val="32"/>
          <w:szCs w:val="32"/>
        </w:rPr>
        <w:t>第二十条</w:t>
      </w:r>
      <w:r w:rsidRPr="00D63853">
        <w:rPr>
          <w:rFonts w:ascii="仿宋" w:eastAsia="仿宋" w:hAnsi="仿宋" w:cs="仿宋" w:hint="eastAsia"/>
          <w:spacing w:val="10"/>
          <w:sz w:val="32"/>
          <w:szCs w:val="32"/>
        </w:rPr>
        <w:t xml:space="preserve"> 项目结转经费是指当年经费预算减去年度实际支出后的剩余经费。项目在</w:t>
      </w:r>
      <w:proofErr w:type="gramStart"/>
      <w:r w:rsidRPr="00D63853">
        <w:rPr>
          <w:rFonts w:ascii="仿宋" w:eastAsia="仿宋" w:hAnsi="仿宋" w:cs="仿宋" w:hint="eastAsia"/>
          <w:spacing w:val="10"/>
          <w:sz w:val="32"/>
          <w:szCs w:val="32"/>
        </w:rPr>
        <w:t>研</w:t>
      </w:r>
      <w:proofErr w:type="gramEnd"/>
      <w:r w:rsidRPr="00D63853">
        <w:rPr>
          <w:rFonts w:ascii="仿宋" w:eastAsia="仿宋" w:hAnsi="仿宋" w:cs="仿宋" w:hint="eastAsia"/>
          <w:spacing w:val="10"/>
          <w:sz w:val="32"/>
          <w:szCs w:val="32"/>
        </w:rPr>
        <w:t>期间，结转经费可结转下一年度继续使用（项目上级主管部门明确规定不得结转的除外）。</w:t>
      </w:r>
    </w:p>
    <w:p w14:paraId="4307FF0F" w14:textId="77777777" w:rsidR="00D63853" w:rsidRPr="00D63853" w:rsidRDefault="00D63853" w:rsidP="00D63853">
      <w:pPr>
        <w:adjustRightInd w:val="0"/>
        <w:snapToGrid w:val="0"/>
        <w:spacing w:line="560" w:lineRule="exact"/>
        <w:ind w:firstLineChars="200" w:firstLine="643"/>
        <w:rPr>
          <w:rFonts w:ascii="仿宋" w:eastAsia="仿宋" w:hAnsi="仿宋" w:cs="仿宋"/>
          <w:color w:val="000000"/>
          <w:kern w:val="0"/>
          <w:sz w:val="32"/>
          <w:szCs w:val="32"/>
        </w:rPr>
      </w:pPr>
      <w:r w:rsidRPr="00D63853">
        <w:rPr>
          <w:rFonts w:ascii="仿宋" w:eastAsia="仿宋" w:hAnsi="仿宋" w:cs="仿宋"/>
          <w:b/>
          <w:color w:val="000000"/>
          <w:kern w:val="0"/>
          <w:sz w:val="32"/>
          <w:szCs w:val="32"/>
        </w:rPr>
        <w:t>第二十一条</w:t>
      </w:r>
      <w:r w:rsidRPr="00D63853">
        <w:rPr>
          <w:rFonts w:ascii="仿宋" w:eastAsia="仿宋" w:hAnsi="仿宋" w:cs="仿宋" w:hint="eastAsia"/>
          <w:b/>
          <w:color w:val="000000"/>
          <w:kern w:val="0"/>
          <w:sz w:val="32"/>
          <w:szCs w:val="32"/>
        </w:rPr>
        <w:t xml:space="preserve">  </w:t>
      </w:r>
      <w:r w:rsidRPr="00D63853">
        <w:rPr>
          <w:rFonts w:ascii="仿宋" w:eastAsia="仿宋" w:hAnsi="仿宋" w:cs="仿宋" w:hint="eastAsia"/>
          <w:spacing w:val="10"/>
          <w:sz w:val="32"/>
          <w:szCs w:val="32"/>
        </w:rPr>
        <w:t>项目结余经费是指项目结束或因故终止时，项目经费总预算减去实际总支出后的剩余经费。项目主管部门对</w:t>
      </w:r>
      <w:r w:rsidRPr="00D63853">
        <w:rPr>
          <w:rFonts w:ascii="仿宋" w:eastAsia="仿宋" w:hAnsi="仿宋" w:cs="仿宋"/>
          <w:spacing w:val="10"/>
          <w:sz w:val="32"/>
          <w:szCs w:val="32"/>
        </w:rPr>
        <w:t>结余经费</w:t>
      </w:r>
      <w:r w:rsidRPr="00D63853">
        <w:rPr>
          <w:rFonts w:ascii="仿宋" w:eastAsia="仿宋" w:hAnsi="仿宋" w:cs="仿宋" w:hint="eastAsia"/>
          <w:spacing w:val="10"/>
          <w:sz w:val="32"/>
          <w:szCs w:val="32"/>
        </w:rPr>
        <w:t>有明确要求的按要求</w:t>
      </w:r>
      <w:r w:rsidRPr="00D63853">
        <w:rPr>
          <w:rFonts w:ascii="仿宋" w:eastAsia="仿宋" w:hAnsi="仿宋" w:cs="仿宋"/>
          <w:spacing w:val="10"/>
          <w:sz w:val="32"/>
          <w:szCs w:val="32"/>
        </w:rPr>
        <w:t>执</w:t>
      </w:r>
      <w:r w:rsidRPr="00D63853">
        <w:rPr>
          <w:rFonts w:ascii="仿宋" w:eastAsia="仿宋" w:hAnsi="仿宋" w:cs="仿宋" w:hint="eastAsia"/>
          <w:spacing w:val="10"/>
          <w:sz w:val="32"/>
          <w:szCs w:val="32"/>
        </w:rPr>
        <w:t>行，项目主管部门没有明确要求的，在规定</w:t>
      </w:r>
      <w:r w:rsidRPr="00D63853">
        <w:rPr>
          <w:rFonts w:ascii="仿宋" w:eastAsia="仿宋" w:hAnsi="仿宋" w:cs="仿宋"/>
          <w:spacing w:val="10"/>
          <w:sz w:val="32"/>
          <w:szCs w:val="32"/>
        </w:rPr>
        <w:t>时间内，</w:t>
      </w:r>
      <w:r w:rsidRPr="00D63853">
        <w:rPr>
          <w:rFonts w:ascii="仿宋" w:eastAsia="仿宋" w:hAnsi="仿宋" w:cs="仿宋" w:hint="eastAsia"/>
          <w:spacing w:val="10"/>
          <w:sz w:val="32"/>
          <w:szCs w:val="32"/>
        </w:rPr>
        <w:t>由</w:t>
      </w:r>
      <w:r w:rsidRPr="00D63853">
        <w:rPr>
          <w:rFonts w:ascii="仿宋" w:eastAsia="仿宋" w:hAnsi="仿宋" w:cs="仿宋"/>
          <w:spacing w:val="10"/>
          <w:sz w:val="32"/>
          <w:szCs w:val="32"/>
        </w:rPr>
        <w:t>项目负责人后续使用</w:t>
      </w:r>
      <w:r w:rsidRPr="00D63853">
        <w:rPr>
          <w:rFonts w:ascii="仿宋" w:eastAsia="仿宋" w:hAnsi="仿宋" w:cs="仿宋" w:hint="eastAsia"/>
          <w:color w:val="000000"/>
          <w:kern w:val="0"/>
          <w:sz w:val="32"/>
          <w:szCs w:val="32"/>
        </w:rPr>
        <w:t>。</w:t>
      </w:r>
    </w:p>
    <w:p w14:paraId="24D0C0DC" w14:textId="77777777" w:rsidR="00D63853" w:rsidRPr="00D63853" w:rsidRDefault="00D63853" w:rsidP="00D63853">
      <w:pPr>
        <w:adjustRightInd w:val="0"/>
        <w:snapToGrid w:val="0"/>
        <w:spacing w:line="560" w:lineRule="exact"/>
        <w:ind w:firstLineChars="200" w:firstLine="640"/>
        <w:rPr>
          <w:rFonts w:ascii="仿宋" w:eastAsia="仿宋" w:hAnsi="仿宋" w:cs="仿宋"/>
          <w:color w:val="000000"/>
          <w:kern w:val="0"/>
          <w:sz w:val="32"/>
          <w:szCs w:val="32"/>
        </w:rPr>
      </w:pPr>
    </w:p>
    <w:p w14:paraId="77838CAA" w14:textId="77777777" w:rsidR="00D63853" w:rsidRPr="00D63853" w:rsidRDefault="00D63853" w:rsidP="00D63853">
      <w:pPr>
        <w:adjustRightInd w:val="0"/>
        <w:snapToGrid w:val="0"/>
        <w:spacing w:line="560" w:lineRule="exact"/>
        <w:jc w:val="center"/>
        <w:rPr>
          <w:rFonts w:ascii="黑体" w:eastAsia="黑体" w:hAnsi="黑体" w:cs="黑体"/>
          <w:spacing w:val="10"/>
          <w:sz w:val="32"/>
          <w:szCs w:val="32"/>
        </w:rPr>
      </w:pPr>
      <w:r w:rsidRPr="00D63853">
        <w:rPr>
          <w:rFonts w:ascii="黑体" w:eastAsia="黑体" w:hAnsi="黑体" w:cs="黑体" w:hint="eastAsia"/>
          <w:spacing w:val="10"/>
          <w:sz w:val="32"/>
          <w:szCs w:val="32"/>
        </w:rPr>
        <w:t>第六章 科研类项目经费形成国有资产管理</w:t>
      </w:r>
    </w:p>
    <w:p w14:paraId="0CB8404F" w14:textId="77777777" w:rsidR="00D63853" w:rsidRPr="00D63853" w:rsidRDefault="00D63853" w:rsidP="00D63853">
      <w:pPr>
        <w:adjustRightInd w:val="0"/>
        <w:snapToGrid w:val="0"/>
        <w:spacing w:line="560" w:lineRule="exact"/>
        <w:ind w:firstLineChars="200" w:firstLine="683"/>
        <w:rPr>
          <w:rFonts w:ascii="仿宋" w:eastAsia="仿宋" w:hAnsi="仿宋" w:cs="仿宋"/>
          <w:bCs/>
          <w:spacing w:val="10"/>
          <w:sz w:val="32"/>
          <w:szCs w:val="32"/>
          <w:highlight w:val="lightGray"/>
        </w:rPr>
      </w:pPr>
      <w:r w:rsidRPr="00D63853">
        <w:rPr>
          <w:rFonts w:ascii="仿宋" w:eastAsia="仿宋" w:hAnsi="仿宋" w:cs="仿宋" w:hint="eastAsia"/>
          <w:b/>
          <w:bCs/>
          <w:spacing w:val="10"/>
          <w:sz w:val="32"/>
          <w:szCs w:val="32"/>
        </w:rPr>
        <w:t>第二十二条</w:t>
      </w:r>
      <w:r w:rsidRPr="00D63853">
        <w:rPr>
          <w:rFonts w:ascii="仿宋" w:eastAsia="仿宋" w:hAnsi="仿宋" w:cs="仿宋" w:hint="eastAsia"/>
          <w:bCs/>
          <w:spacing w:val="10"/>
          <w:sz w:val="32"/>
          <w:szCs w:val="32"/>
        </w:rPr>
        <w:t xml:space="preserve"> 凡使用科研类项目经费购置、自制仪器设备，购置科研耗用材料、办公用品等，以及科研活动中形成无形资产，均属于学校国有资产（项目上级主管部门有明确规定、或合同约定的除外），统一纳入学校国有资产管理，不得以任何方式隐匿、私自转让、非法占有或谋取私利，处置国有资产应按照国家有关规定办理。</w:t>
      </w:r>
    </w:p>
    <w:p w14:paraId="1387D56B" w14:textId="77777777" w:rsidR="00D63853" w:rsidRPr="00D63853" w:rsidRDefault="00D63853" w:rsidP="00D63853">
      <w:pPr>
        <w:adjustRightInd w:val="0"/>
        <w:snapToGrid w:val="0"/>
        <w:spacing w:line="560" w:lineRule="exact"/>
        <w:ind w:firstLineChars="200" w:firstLine="683"/>
        <w:rPr>
          <w:rFonts w:ascii="仿宋" w:eastAsia="仿宋" w:hAnsi="仿宋" w:cs="仿宋"/>
          <w:spacing w:val="10"/>
          <w:sz w:val="32"/>
          <w:szCs w:val="32"/>
        </w:rPr>
      </w:pPr>
      <w:r w:rsidRPr="00D63853">
        <w:rPr>
          <w:rFonts w:ascii="仿宋" w:eastAsia="仿宋" w:hAnsi="仿宋" w:cs="仿宋" w:hint="eastAsia"/>
          <w:b/>
          <w:spacing w:val="10"/>
          <w:sz w:val="32"/>
          <w:szCs w:val="32"/>
        </w:rPr>
        <w:t>第二十三条</w:t>
      </w:r>
      <w:r w:rsidRPr="00D63853">
        <w:rPr>
          <w:rFonts w:ascii="仿宋" w:eastAsia="仿宋" w:hAnsi="仿宋" w:cs="仿宋" w:hint="eastAsia"/>
          <w:spacing w:val="10"/>
          <w:sz w:val="32"/>
          <w:szCs w:val="32"/>
        </w:rPr>
        <w:t xml:space="preserve"> 使用科研类项目经费购置科研耗用材料、办公用品应实行出入库登记制度；使用科研类项目经费购置国有资产应按规定办理国有资产验收、登记、</w:t>
      </w:r>
      <w:r w:rsidRPr="00D63853">
        <w:rPr>
          <w:rFonts w:ascii="仿宋" w:eastAsia="仿宋" w:hAnsi="仿宋" w:cs="仿宋" w:hint="eastAsia"/>
          <w:spacing w:val="10"/>
          <w:sz w:val="32"/>
          <w:szCs w:val="32"/>
        </w:rPr>
        <w:lastRenderedPageBreak/>
        <w:t>入账手续。使用科研类项目经费购置的国有资产统一归口项目负责人所在部门或单位进行管理。</w:t>
      </w:r>
    </w:p>
    <w:p w14:paraId="5D131E9F" w14:textId="77777777" w:rsidR="00D63853" w:rsidRPr="00D63853" w:rsidRDefault="00D63853" w:rsidP="00D63853">
      <w:pPr>
        <w:adjustRightInd w:val="0"/>
        <w:snapToGrid w:val="0"/>
        <w:spacing w:line="560" w:lineRule="exact"/>
        <w:ind w:firstLineChars="200" w:firstLine="680"/>
        <w:rPr>
          <w:rFonts w:ascii="仿宋" w:eastAsia="仿宋" w:hAnsi="仿宋" w:cs="仿宋"/>
          <w:spacing w:val="10"/>
          <w:sz w:val="32"/>
          <w:szCs w:val="32"/>
        </w:rPr>
      </w:pPr>
    </w:p>
    <w:p w14:paraId="418A8ECE" w14:textId="77777777" w:rsidR="00D63853" w:rsidRPr="00D63853" w:rsidRDefault="00D63853" w:rsidP="00D63853">
      <w:pPr>
        <w:adjustRightInd w:val="0"/>
        <w:snapToGrid w:val="0"/>
        <w:spacing w:line="560" w:lineRule="exact"/>
        <w:jc w:val="center"/>
        <w:rPr>
          <w:rFonts w:ascii="黑体" w:eastAsia="黑体" w:hAnsi="黑体" w:cs="黑体"/>
          <w:spacing w:val="10"/>
          <w:sz w:val="32"/>
          <w:szCs w:val="32"/>
        </w:rPr>
      </w:pPr>
      <w:r w:rsidRPr="00D63853">
        <w:rPr>
          <w:rFonts w:ascii="黑体" w:eastAsia="黑体" w:hAnsi="黑体" w:cs="黑体" w:hint="eastAsia"/>
          <w:spacing w:val="10"/>
          <w:sz w:val="32"/>
          <w:szCs w:val="32"/>
        </w:rPr>
        <w:t>第七章 科研类项目经费绩效评价与监督检查</w:t>
      </w:r>
    </w:p>
    <w:p w14:paraId="7B9554E4" w14:textId="77777777" w:rsidR="00D63853" w:rsidRPr="00D63853" w:rsidRDefault="00D63853" w:rsidP="00D63853">
      <w:pPr>
        <w:adjustRightInd w:val="0"/>
        <w:snapToGrid w:val="0"/>
        <w:spacing w:line="560" w:lineRule="exact"/>
        <w:ind w:firstLineChars="200" w:firstLine="683"/>
        <w:rPr>
          <w:rFonts w:ascii="仿宋" w:eastAsia="仿宋" w:hAnsi="仿宋" w:cs="仿宋"/>
          <w:spacing w:val="10"/>
          <w:sz w:val="32"/>
          <w:szCs w:val="32"/>
        </w:rPr>
      </w:pPr>
      <w:r w:rsidRPr="00D63853">
        <w:rPr>
          <w:rFonts w:ascii="仿宋" w:eastAsia="仿宋" w:hAnsi="仿宋" w:cs="仿宋" w:hint="eastAsia"/>
          <w:b/>
          <w:spacing w:val="10"/>
          <w:sz w:val="32"/>
          <w:szCs w:val="32"/>
        </w:rPr>
        <w:t xml:space="preserve">第二十四条 </w:t>
      </w:r>
      <w:r w:rsidRPr="00D63853">
        <w:rPr>
          <w:rFonts w:ascii="仿宋" w:eastAsia="仿宋" w:hAnsi="仿宋" w:cs="仿宋" w:hint="eastAsia"/>
          <w:spacing w:val="10"/>
          <w:sz w:val="32"/>
          <w:szCs w:val="32"/>
        </w:rPr>
        <w:t>学校将切实加强财政科研类项目经费的预算执行管理，建立预算安排与预算执行、实施绩效挂钩的奖惩机制。对未按照校内管理要求自行调整经费用途、预算执行进度缓慢或实施效果差的项目，应采取调整和扣减当年预算、暂停安排以后年度预算等措施，强化激励约束。</w:t>
      </w:r>
    </w:p>
    <w:p w14:paraId="2AE6A9C9" w14:textId="77777777" w:rsidR="00D63853" w:rsidRPr="00D63853" w:rsidRDefault="00D63853" w:rsidP="00D63853">
      <w:pPr>
        <w:adjustRightInd w:val="0"/>
        <w:snapToGrid w:val="0"/>
        <w:spacing w:line="560" w:lineRule="exact"/>
        <w:ind w:firstLineChars="200" w:firstLine="683"/>
        <w:rPr>
          <w:rFonts w:ascii="仿宋" w:eastAsia="仿宋" w:hAnsi="仿宋" w:cs="仿宋"/>
          <w:spacing w:val="10"/>
          <w:sz w:val="32"/>
          <w:szCs w:val="32"/>
        </w:rPr>
      </w:pPr>
      <w:r w:rsidRPr="00D63853">
        <w:rPr>
          <w:rFonts w:ascii="仿宋" w:eastAsia="仿宋" w:hAnsi="仿宋" w:cs="仿宋" w:hint="eastAsia"/>
          <w:b/>
          <w:spacing w:val="10"/>
          <w:sz w:val="32"/>
          <w:szCs w:val="32"/>
        </w:rPr>
        <w:t>第二十五条</w:t>
      </w:r>
      <w:r w:rsidRPr="00D63853">
        <w:rPr>
          <w:rFonts w:ascii="仿宋" w:eastAsia="仿宋" w:hAnsi="仿宋" w:cs="仿宋" w:hint="eastAsia"/>
          <w:spacing w:val="10"/>
          <w:sz w:val="32"/>
          <w:szCs w:val="32"/>
        </w:rPr>
        <w:t xml:space="preserve"> 凡有下列情况之一者，将终止使用或缓拨科研类项目经费：</w:t>
      </w:r>
    </w:p>
    <w:p w14:paraId="6E0C60B4" w14:textId="77777777" w:rsidR="00D63853" w:rsidRPr="00D63853" w:rsidRDefault="00D63853" w:rsidP="00D63853">
      <w:pPr>
        <w:adjustRightInd w:val="0"/>
        <w:snapToGrid w:val="0"/>
        <w:spacing w:line="560" w:lineRule="exact"/>
        <w:ind w:firstLineChars="200" w:firstLine="680"/>
        <w:rPr>
          <w:rFonts w:ascii="仿宋" w:eastAsia="仿宋" w:hAnsi="仿宋" w:cs="仿宋"/>
          <w:spacing w:val="10"/>
          <w:sz w:val="32"/>
          <w:szCs w:val="32"/>
        </w:rPr>
      </w:pPr>
      <w:r w:rsidRPr="00D63853">
        <w:rPr>
          <w:rFonts w:ascii="仿宋" w:eastAsia="仿宋" w:hAnsi="仿宋" w:cs="仿宋" w:hint="eastAsia"/>
          <w:spacing w:val="10"/>
          <w:sz w:val="32"/>
          <w:szCs w:val="32"/>
        </w:rPr>
        <w:t>（一）项目负责人个人原因无法继续主持研究工作，而又没有相应弥补措施。</w:t>
      </w:r>
    </w:p>
    <w:p w14:paraId="6BE6CDAD" w14:textId="77777777" w:rsidR="00D63853" w:rsidRPr="00D63853" w:rsidRDefault="00D63853" w:rsidP="00D63853">
      <w:pPr>
        <w:adjustRightInd w:val="0"/>
        <w:snapToGrid w:val="0"/>
        <w:spacing w:line="560" w:lineRule="exact"/>
        <w:ind w:firstLineChars="200" w:firstLine="680"/>
        <w:rPr>
          <w:rFonts w:ascii="仿宋" w:eastAsia="仿宋" w:hAnsi="仿宋" w:cs="仿宋"/>
          <w:spacing w:val="10"/>
          <w:sz w:val="32"/>
          <w:szCs w:val="32"/>
        </w:rPr>
      </w:pPr>
      <w:r w:rsidRPr="00D63853">
        <w:rPr>
          <w:rFonts w:ascii="仿宋" w:eastAsia="仿宋" w:hAnsi="仿宋" w:cs="仿宋" w:hint="eastAsia"/>
          <w:spacing w:val="10"/>
          <w:sz w:val="32"/>
          <w:szCs w:val="32"/>
        </w:rPr>
        <w:t>（二）项目负责人调离学校或长期脱岗后不执行项目计划。</w:t>
      </w:r>
    </w:p>
    <w:p w14:paraId="106D6275" w14:textId="77777777" w:rsidR="00D63853" w:rsidRPr="00D63853" w:rsidRDefault="00D63853" w:rsidP="00D63853">
      <w:pPr>
        <w:adjustRightInd w:val="0"/>
        <w:snapToGrid w:val="0"/>
        <w:spacing w:line="560" w:lineRule="exact"/>
        <w:ind w:firstLineChars="200" w:firstLine="680"/>
        <w:rPr>
          <w:rFonts w:ascii="仿宋" w:eastAsia="仿宋" w:hAnsi="仿宋" w:cs="仿宋"/>
          <w:spacing w:val="10"/>
          <w:sz w:val="32"/>
          <w:szCs w:val="32"/>
        </w:rPr>
      </w:pPr>
      <w:r w:rsidRPr="00D63853">
        <w:rPr>
          <w:rFonts w:ascii="仿宋" w:eastAsia="仿宋" w:hAnsi="仿宋" w:cs="仿宋" w:hint="eastAsia"/>
          <w:spacing w:val="10"/>
          <w:sz w:val="32"/>
          <w:szCs w:val="32"/>
        </w:rPr>
        <w:t>（三）项目负责人在科研工作中违反国家有关法规。</w:t>
      </w:r>
    </w:p>
    <w:p w14:paraId="4F66D8AD" w14:textId="77777777" w:rsidR="00D63853" w:rsidRPr="00D63853" w:rsidRDefault="00D63853" w:rsidP="00D63853">
      <w:pPr>
        <w:adjustRightInd w:val="0"/>
        <w:snapToGrid w:val="0"/>
        <w:spacing w:line="560" w:lineRule="exact"/>
        <w:ind w:firstLineChars="200" w:firstLine="680"/>
        <w:rPr>
          <w:rFonts w:ascii="仿宋" w:eastAsia="仿宋" w:hAnsi="仿宋" w:cs="仿宋"/>
          <w:spacing w:val="10"/>
          <w:sz w:val="32"/>
          <w:szCs w:val="32"/>
        </w:rPr>
      </w:pPr>
      <w:r w:rsidRPr="00D63853">
        <w:rPr>
          <w:rFonts w:ascii="仿宋" w:eastAsia="仿宋" w:hAnsi="仿宋" w:cs="仿宋" w:hint="eastAsia"/>
          <w:spacing w:val="10"/>
          <w:sz w:val="32"/>
          <w:szCs w:val="32"/>
        </w:rPr>
        <w:t>（四）研究经费被挪作它用。</w:t>
      </w:r>
    </w:p>
    <w:p w14:paraId="37934B33" w14:textId="77777777" w:rsidR="00D63853" w:rsidRPr="00D63853" w:rsidRDefault="00D63853" w:rsidP="00D63853">
      <w:pPr>
        <w:adjustRightInd w:val="0"/>
        <w:snapToGrid w:val="0"/>
        <w:spacing w:line="560" w:lineRule="exact"/>
        <w:ind w:firstLineChars="200" w:firstLine="680"/>
        <w:rPr>
          <w:rFonts w:ascii="仿宋" w:eastAsia="仿宋" w:hAnsi="仿宋" w:cs="仿宋"/>
          <w:spacing w:val="10"/>
          <w:sz w:val="32"/>
          <w:szCs w:val="32"/>
        </w:rPr>
      </w:pPr>
      <w:r w:rsidRPr="00D63853">
        <w:rPr>
          <w:rFonts w:ascii="仿宋" w:eastAsia="仿宋" w:hAnsi="仿宋" w:cs="仿宋" w:hint="eastAsia"/>
          <w:spacing w:val="10"/>
          <w:sz w:val="32"/>
          <w:szCs w:val="32"/>
        </w:rPr>
        <w:t>（五）未能按时结题，项目负责人亦未向主管部门申请延期或终止，或申请延期未获批准。</w:t>
      </w:r>
    </w:p>
    <w:p w14:paraId="28B8C203" w14:textId="77777777" w:rsidR="00D63853" w:rsidRPr="00D63853" w:rsidRDefault="00D63853" w:rsidP="00D63853">
      <w:pPr>
        <w:adjustRightInd w:val="0"/>
        <w:snapToGrid w:val="0"/>
        <w:spacing w:line="560" w:lineRule="exact"/>
        <w:ind w:firstLineChars="200" w:firstLine="680"/>
        <w:rPr>
          <w:rFonts w:ascii="仿宋" w:eastAsia="仿宋" w:hAnsi="仿宋" w:cs="仿宋"/>
          <w:spacing w:val="10"/>
          <w:sz w:val="32"/>
          <w:szCs w:val="32"/>
        </w:rPr>
      </w:pPr>
      <w:r w:rsidRPr="00D63853">
        <w:rPr>
          <w:rFonts w:ascii="仿宋" w:eastAsia="仿宋" w:hAnsi="仿宋" w:cs="仿宋" w:hint="eastAsia"/>
          <w:spacing w:val="10"/>
          <w:sz w:val="32"/>
          <w:szCs w:val="32"/>
        </w:rPr>
        <w:t>（六）未经立项部门批准更改项目名称、研究内容或项目组成员者。</w:t>
      </w:r>
    </w:p>
    <w:p w14:paraId="52F7C8CD" w14:textId="77777777" w:rsidR="00D63853" w:rsidRPr="00D63853" w:rsidRDefault="00D63853" w:rsidP="00D63853">
      <w:pPr>
        <w:adjustRightInd w:val="0"/>
        <w:snapToGrid w:val="0"/>
        <w:spacing w:line="560" w:lineRule="exact"/>
        <w:ind w:firstLineChars="200" w:firstLine="683"/>
        <w:rPr>
          <w:rFonts w:ascii="仿宋" w:eastAsia="仿宋" w:hAnsi="仿宋" w:cs="仿宋"/>
          <w:spacing w:val="10"/>
          <w:sz w:val="32"/>
          <w:szCs w:val="32"/>
        </w:rPr>
      </w:pPr>
      <w:r w:rsidRPr="00D63853">
        <w:rPr>
          <w:rFonts w:ascii="仿宋" w:eastAsia="仿宋" w:hAnsi="仿宋" w:cs="仿宋" w:hint="eastAsia"/>
          <w:b/>
          <w:spacing w:val="10"/>
          <w:sz w:val="32"/>
          <w:szCs w:val="32"/>
        </w:rPr>
        <w:t>第二十六条</w:t>
      </w:r>
      <w:r w:rsidRPr="00D63853">
        <w:rPr>
          <w:rFonts w:ascii="仿宋" w:eastAsia="仿宋" w:hAnsi="仿宋" w:cs="仿宋" w:hint="eastAsia"/>
          <w:spacing w:val="10"/>
          <w:sz w:val="32"/>
          <w:szCs w:val="32"/>
        </w:rPr>
        <w:t xml:space="preserve"> 项目因故终止或被撤销，学校应当及时清理账目与资产，编制财务决算及资产清单，审核汇总</w:t>
      </w:r>
      <w:r w:rsidRPr="00D63853">
        <w:rPr>
          <w:rFonts w:ascii="仿宋" w:eastAsia="仿宋" w:hAnsi="仿宋" w:cs="仿宋" w:hint="eastAsia"/>
          <w:spacing w:val="10"/>
          <w:sz w:val="32"/>
          <w:szCs w:val="32"/>
        </w:rPr>
        <w:lastRenderedPageBreak/>
        <w:t>后</w:t>
      </w:r>
      <w:proofErr w:type="gramStart"/>
      <w:r w:rsidRPr="00D63853">
        <w:rPr>
          <w:rFonts w:ascii="仿宋" w:eastAsia="仿宋" w:hAnsi="仿宋" w:cs="仿宋" w:hint="eastAsia"/>
          <w:spacing w:val="10"/>
          <w:sz w:val="32"/>
          <w:szCs w:val="32"/>
        </w:rPr>
        <w:t>报项目</w:t>
      </w:r>
      <w:proofErr w:type="gramEnd"/>
      <w:r w:rsidRPr="00D63853">
        <w:rPr>
          <w:rFonts w:ascii="仿宋" w:eastAsia="仿宋" w:hAnsi="仿宋" w:cs="仿宋" w:hint="eastAsia"/>
          <w:spacing w:val="10"/>
          <w:sz w:val="32"/>
          <w:szCs w:val="32"/>
        </w:rPr>
        <w:t>上级主管部门。已拨付资金或其剩余部分按原渠道退回项目上级主管部门。</w:t>
      </w:r>
    </w:p>
    <w:p w14:paraId="06DF46E7" w14:textId="77777777" w:rsidR="00D63853" w:rsidRPr="00D63853" w:rsidRDefault="00D63853" w:rsidP="00D63853">
      <w:pPr>
        <w:adjustRightInd w:val="0"/>
        <w:snapToGrid w:val="0"/>
        <w:spacing w:line="560" w:lineRule="exact"/>
        <w:ind w:firstLineChars="200" w:firstLine="683"/>
        <w:rPr>
          <w:rFonts w:ascii="仿宋" w:eastAsia="仿宋" w:hAnsi="仿宋" w:cs="仿宋"/>
          <w:spacing w:val="10"/>
          <w:sz w:val="32"/>
          <w:szCs w:val="32"/>
        </w:rPr>
      </w:pPr>
      <w:r w:rsidRPr="00D63853">
        <w:rPr>
          <w:rFonts w:ascii="仿宋" w:eastAsia="仿宋" w:hAnsi="仿宋" w:cs="仿宋" w:hint="eastAsia"/>
          <w:b/>
          <w:spacing w:val="10"/>
          <w:sz w:val="32"/>
          <w:szCs w:val="32"/>
        </w:rPr>
        <w:t>第二十七条</w:t>
      </w:r>
      <w:r w:rsidRPr="00D63853">
        <w:rPr>
          <w:rFonts w:ascii="仿宋" w:eastAsia="仿宋" w:hAnsi="仿宋" w:cs="仿宋" w:hint="eastAsia"/>
          <w:spacing w:val="10"/>
          <w:sz w:val="32"/>
          <w:szCs w:val="32"/>
        </w:rPr>
        <w:t xml:space="preserve"> 学校应当严格遵守国家财政财务制度和财经纪律，规范和加强内部管理，研究制定财政科研类项目信息公开制度，自觉接受审计、监察、财政及项目上级主管部门的监督检查。</w:t>
      </w:r>
    </w:p>
    <w:p w14:paraId="3EAFCB02" w14:textId="77777777" w:rsidR="00D63853" w:rsidRPr="00D63853" w:rsidRDefault="00D63853" w:rsidP="00D63853">
      <w:pPr>
        <w:adjustRightInd w:val="0"/>
        <w:snapToGrid w:val="0"/>
        <w:spacing w:line="560" w:lineRule="exact"/>
        <w:ind w:firstLineChars="200" w:firstLine="683"/>
        <w:rPr>
          <w:rFonts w:ascii="仿宋" w:eastAsia="仿宋" w:hAnsi="仿宋" w:cs="仿宋"/>
          <w:spacing w:val="10"/>
          <w:sz w:val="32"/>
          <w:szCs w:val="32"/>
        </w:rPr>
      </w:pPr>
      <w:r w:rsidRPr="00D63853">
        <w:rPr>
          <w:rFonts w:ascii="仿宋" w:eastAsia="仿宋" w:hAnsi="仿宋" w:cs="仿宋" w:hint="eastAsia"/>
          <w:b/>
          <w:spacing w:val="10"/>
          <w:sz w:val="32"/>
          <w:szCs w:val="32"/>
        </w:rPr>
        <w:t xml:space="preserve">第二十八条 </w:t>
      </w:r>
      <w:r w:rsidRPr="00D63853">
        <w:rPr>
          <w:rFonts w:ascii="仿宋" w:eastAsia="仿宋" w:hAnsi="仿宋" w:cs="仿宋" w:hint="eastAsia"/>
          <w:spacing w:val="10"/>
          <w:sz w:val="32"/>
          <w:szCs w:val="32"/>
        </w:rPr>
        <w:t>学校应在网站设立“财政科研类项目经费”模块，对北京市财政科研类项目主动公开经费管理办法、资金使用情况、结余资金情况、绩效评价报告等相关信息，并定期上报高校主管部门。学校应在中期绩效评估和项目完成（验收）后的10个工作日</w:t>
      </w:r>
      <w:proofErr w:type="gramStart"/>
      <w:r w:rsidRPr="00D63853">
        <w:rPr>
          <w:rFonts w:ascii="仿宋" w:eastAsia="仿宋" w:hAnsi="仿宋" w:cs="仿宋" w:hint="eastAsia"/>
          <w:spacing w:val="10"/>
          <w:sz w:val="32"/>
          <w:szCs w:val="32"/>
        </w:rPr>
        <w:t>内在学校</w:t>
      </w:r>
      <w:proofErr w:type="gramEnd"/>
      <w:r w:rsidRPr="00D63853">
        <w:rPr>
          <w:rFonts w:ascii="仿宋" w:eastAsia="仿宋" w:hAnsi="仿宋" w:cs="仿宋" w:hint="eastAsia"/>
          <w:spacing w:val="10"/>
          <w:sz w:val="32"/>
          <w:szCs w:val="32"/>
        </w:rPr>
        <w:t>网站和学校公告</w:t>
      </w:r>
      <w:proofErr w:type="gramStart"/>
      <w:r w:rsidRPr="00D63853">
        <w:rPr>
          <w:rFonts w:ascii="仿宋" w:eastAsia="仿宋" w:hAnsi="仿宋" w:cs="仿宋" w:hint="eastAsia"/>
          <w:spacing w:val="10"/>
          <w:sz w:val="32"/>
          <w:szCs w:val="32"/>
        </w:rPr>
        <w:t>栏主动</w:t>
      </w:r>
      <w:proofErr w:type="gramEnd"/>
      <w:r w:rsidRPr="00D63853">
        <w:rPr>
          <w:rFonts w:ascii="仿宋" w:eastAsia="仿宋" w:hAnsi="仿宋" w:cs="仿宋" w:hint="eastAsia"/>
          <w:spacing w:val="10"/>
          <w:sz w:val="32"/>
          <w:szCs w:val="32"/>
        </w:rPr>
        <w:t>公开以下项目信息：</w:t>
      </w:r>
    </w:p>
    <w:p w14:paraId="790BE351" w14:textId="77777777" w:rsidR="00D63853" w:rsidRPr="00D63853" w:rsidRDefault="00D63853" w:rsidP="00D63853">
      <w:pPr>
        <w:adjustRightInd w:val="0"/>
        <w:snapToGrid w:val="0"/>
        <w:spacing w:line="560" w:lineRule="exact"/>
        <w:ind w:firstLineChars="200" w:firstLine="680"/>
        <w:rPr>
          <w:rFonts w:ascii="仿宋" w:eastAsia="仿宋" w:hAnsi="仿宋" w:cs="仿宋"/>
          <w:spacing w:val="10"/>
          <w:sz w:val="32"/>
          <w:szCs w:val="32"/>
        </w:rPr>
      </w:pPr>
      <w:r w:rsidRPr="00D63853">
        <w:rPr>
          <w:rFonts w:ascii="仿宋" w:eastAsia="仿宋" w:hAnsi="仿宋" w:cs="仿宋" w:hint="eastAsia"/>
          <w:spacing w:val="10"/>
          <w:sz w:val="32"/>
          <w:szCs w:val="32"/>
        </w:rPr>
        <w:t>（一）项目负责人、项目组成员、项目参与人员的基本信息、负责工作、研究时间等基本情况。</w:t>
      </w:r>
    </w:p>
    <w:p w14:paraId="581C813A" w14:textId="77777777" w:rsidR="00D63853" w:rsidRPr="00D63853" w:rsidRDefault="00D63853" w:rsidP="00D63853">
      <w:pPr>
        <w:adjustRightInd w:val="0"/>
        <w:snapToGrid w:val="0"/>
        <w:spacing w:line="560" w:lineRule="exact"/>
        <w:ind w:firstLineChars="200" w:firstLine="680"/>
        <w:rPr>
          <w:rFonts w:ascii="仿宋" w:eastAsia="仿宋" w:hAnsi="仿宋" w:cs="仿宋"/>
          <w:spacing w:val="10"/>
          <w:sz w:val="32"/>
          <w:szCs w:val="32"/>
        </w:rPr>
      </w:pPr>
      <w:r w:rsidRPr="00D63853">
        <w:rPr>
          <w:rFonts w:ascii="仿宋" w:eastAsia="仿宋" w:hAnsi="仿宋" w:cs="仿宋" w:hint="eastAsia"/>
          <w:spacing w:val="10"/>
          <w:sz w:val="32"/>
          <w:szCs w:val="32"/>
        </w:rPr>
        <w:t>（二）项目立项目标和研究方向等情况。</w:t>
      </w:r>
    </w:p>
    <w:p w14:paraId="58967000" w14:textId="77777777" w:rsidR="00D63853" w:rsidRPr="00D63853" w:rsidRDefault="00D63853" w:rsidP="00D63853">
      <w:pPr>
        <w:adjustRightInd w:val="0"/>
        <w:snapToGrid w:val="0"/>
        <w:spacing w:line="560" w:lineRule="exact"/>
        <w:ind w:firstLineChars="200" w:firstLine="680"/>
        <w:rPr>
          <w:rFonts w:ascii="仿宋" w:eastAsia="仿宋" w:hAnsi="仿宋" w:cs="仿宋"/>
          <w:spacing w:val="10"/>
          <w:sz w:val="32"/>
          <w:szCs w:val="32"/>
        </w:rPr>
      </w:pPr>
      <w:r w:rsidRPr="00D63853">
        <w:rPr>
          <w:rFonts w:ascii="仿宋" w:eastAsia="仿宋" w:hAnsi="仿宋" w:cs="仿宋" w:hint="eastAsia"/>
          <w:spacing w:val="10"/>
          <w:sz w:val="32"/>
          <w:szCs w:val="32"/>
        </w:rPr>
        <w:t>（三）项目实施进展情况，取得的研究成果包括成果转让清单、荣誉奖励、专利权、发明创造、技术突破、发表论文等。</w:t>
      </w:r>
    </w:p>
    <w:p w14:paraId="1E53995A" w14:textId="77777777" w:rsidR="00D63853" w:rsidRPr="00D63853" w:rsidRDefault="00D63853" w:rsidP="00D63853">
      <w:pPr>
        <w:adjustRightInd w:val="0"/>
        <w:snapToGrid w:val="0"/>
        <w:spacing w:line="560" w:lineRule="exact"/>
        <w:ind w:firstLineChars="200" w:firstLine="680"/>
        <w:rPr>
          <w:rFonts w:ascii="仿宋" w:eastAsia="仿宋" w:hAnsi="仿宋" w:cs="仿宋"/>
          <w:spacing w:val="10"/>
          <w:sz w:val="32"/>
          <w:szCs w:val="32"/>
        </w:rPr>
      </w:pPr>
      <w:r w:rsidRPr="00D63853">
        <w:rPr>
          <w:rFonts w:ascii="仿宋" w:eastAsia="仿宋" w:hAnsi="仿宋" w:cs="仿宋" w:hint="eastAsia"/>
          <w:spacing w:val="10"/>
          <w:sz w:val="32"/>
          <w:szCs w:val="32"/>
        </w:rPr>
        <w:t>（四）出国（境）经费使用情况，包括出国（境）事项的内容、参加人员姓名和单位、时间、地点、金额等信息。</w:t>
      </w:r>
    </w:p>
    <w:p w14:paraId="082ED403" w14:textId="77777777" w:rsidR="00D63853" w:rsidRPr="00D63853" w:rsidRDefault="00D63853" w:rsidP="00D63853">
      <w:pPr>
        <w:adjustRightInd w:val="0"/>
        <w:snapToGrid w:val="0"/>
        <w:spacing w:line="560" w:lineRule="exact"/>
        <w:ind w:firstLineChars="200" w:firstLine="680"/>
        <w:rPr>
          <w:rFonts w:ascii="仿宋" w:eastAsia="仿宋" w:hAnsi="仿宋" w:cs="仿宋"/>
          <w:spacing w:val="10"/>
          <w:sz w:val="32"/>
          <w:szCs w:val="32"/>
        </w:rPr>
      </w:pPr>
      <w:r w:rsidRPr="00D63853">
        <w:rPr>
          <w:rFonts w:ascii="仿宋" w:eastAsia="仿宋" w:hAnsi="仿宋" w:cs="仿宋" w:hint="eastAsia"/>
          <w:spacing w:val="10"/>
          <w:sz w:val="32"/>
          <w:szCs w:val="32"/>
        </w:rPr>
        <w:t>（五）差旅费使用情况，包括出差事项的内容、参加人员姓名和单位、时间、地点、金额等信息。</w:t>
      </w:r>
    </w:p>
    <w:p w14:paraId="0788210E" w14:textId="77777777" w:rsidR="00D63853" w:rsidRPr="00D63853" w:rsidRDefault="00D63853" w:rsidP="00D63853">
      <w:pPr>
        <w:adjustRightInd w:val="0"/>
        <w:snapToGrid w:val="0"/>
        <w:spacing w:line="560" w:lineRule="exact"/>
        <w:ind w:firstLineChars="200" w:firstLine="680"/>
        <w:rPr>
          <w:rFonts w:ascii="仿宋" w:eastAsia="仿宋" w:hAnsi="仿宋" w:cs="仿宋"/>
          <w:spacing w:val="10"/>
          <w:sz w:val="32"/>
          <w:szCs w:val="32"/>
        </w:rPr>
      </w:pPr>
      <w:r w:rsidRPr="00D63853">
        <w:rPr>
          <w:rFonts w:ascii="仿宋" w:eastAsia="仿宋" w:hAnsi="仿宋" w:cs="仿宋" w:hint="eastAsia"/>
          <w:spacing w:val="10"/>
          <w:sz w:val="32"/>
          <w:szCs w:val="32"/>
        </w:rPr>
        <w:t>（六）会议费使用情况，包括会议事项的内容、参</w:t>
      </w:r>
      <w:r w:rsidRPr="00D63853">
        <w:rPr>
          <w:rFonts w:ascii="仿宋" w:eastAsia="仿宋" w:hAnsi="仿宋" w:cs="仿宋" w:hint="eastAsia"/>
          <w:spacing w:val="10"/>
          <w:sz w:val="32"/>
          <w:szCs w:val="32"/>
        </w:rPr>
        <w:lastRenderedPageBreak/>
        <w:t>加人员姓名和单位、时间、地点、金额等信息。</w:t>
      </w:r>
    </w:p>
    <w:p w14:paraId="0C68BEC7" w14:textId="77777777" w:rsidR="00D63853" w:rsidRPr="00D63853" w:rsidRDefault="00D63853" w:rsidP="00D63853">
      <w:pPr>
        <w:adjustRightInd w:val="0"/>
        <w:snapToGrid w:val="0"/>
        <w:spacing w:line="560" w:lineRule="exact"/>
        <w:ind w:firstLineChars="200" w:firstLine="680"/>
        <w:rPr>
          <w:rFonts w:ascii="仿宋" w:eastAsia="仿宋" w:hAnsi="仿宋" w:cs="仿宋"/>
          <w:spacing w:val="10"/>
          <w:sz w:val="32"/>
          <w:szCs w:val="32"/>
        </w:rPr>
      </w:pPr>
      <w:r w:rsidRPr="00D63853">
        <w:rPr>
          <w:rFonts w:ascii="仿宋" w:eastAsia="仿宋" w:hAnsi="仿宋" w:cs="仿宋" w:hint="eastAsia"/>
          <w:spacing w:val="10"/>
          <w:sz w:val="32"/>
          <w:szCs w:val="32"/>
        </w:rPr>
        <w:t>（七）咨询费使用情况，包括事项的内容、支付人员姓名和单位、服务时间、服务地点、金额等信息。</w:t>
      </w:r>
    </w:p>
    <w:p w14:paraId="296B7D9C" w14:textId="77777777" w:rsidR="00D63853" w:rsidRPr="00D63853" w:rsidRDefault="00D63853" w:rsidP="00D63853">
      <w:pPr>
        <w:adjustRightInd w:val="0"/>
        <w:snapToGrid w:val="0"/>
        <w:spacing w:line="560" w:lineRule="exact"/>
        <w:ind w:firstLineChars="200" w:firstLine="680"/>
        <w:rPr>
          <w:rFonts w:ascii="仿宋" w:eastAsia="仿宋" w:hAnsi="仿宋" w:cs="仿宋"/>
          <w:spacing w:val="10"/>
          <w:sz w:val="32"/>
          <w:szCs w:val="32"/>
        </w:rPr>
      </w:pPr>
      <w:r w:rsidRPr="00D63853">
        <w:rPr>
          <w:rFonts w:ascii="仿宋" w:eastAsia="仿宋" w:hAnsi="仿宋" w:cs="仿宋" w:hint="eastAsia"/>
          <w:spacing w:val="10"/>
          <w:sz w:val="32"/>
          <w:szCs w:val="32"/>
        </w:rPr>
        <w:t>（八）项目安排绩效资金分配计划信息。</w:t>
      </w:r>
    </w:p>
    <w:p w14:paraId="1BBE8EAF" w14:textId="77777777" w:rsidR="00D63853" w:rsidRPr="00D63853" w:rsidRDefault="00D63853" w:rsidP="00D63853">
      <w:pPr>
        <w:adjustRightInd w:val="0"/>
        <w:snapToGrid w:val="0"/>
        <w:spacing w:line="560" w:lineRule="exact"/>
        <w:ind w:firstLineChars="200" w:firstLine="680"/>
        <w:rPr>
          <w:rFonts w:ascii="仿宋" w:eastAsia="仿宋" w:hAnsi="仿宋" w:cs="仿宋"/>
          <w:spacing w:val="10"/>
          <w:sz w:val="32"/>
          <w:szCs w:val="32"/>
        </w:rPr>
      </w:pPr>
      <w:r w:rsidRPr="00D63853">
        <w:rPr>
          <w:rFonts w:ascii="仿宋" w:eastAsia="仿宋" w:hAnsi="仿宋" w:cs="仿宋" w:hint="eastAsia"/>
          <w:spacing w:val="10"/>
          <w:sz w:val="32"/>
          <w:szCs w:val="32"/>
        </w:rPr>
        <w:t>（九）市财政局、高校主管部门、学校要求的其他项目信息。</w:t>
      </w:r>
    </w:p>
    <w:p w14:paraId="78748E36" w14:textId="77777777" w:rsidR="00D63853" w:rsidRPr="00D63853" w:rsidRDefault="00D63853" w:rsidP="00D63853">
      <w:pPr>
        <w:adjustRightInd w:val="0"/>
        <w:snapToGrid w:val="0"/>
        <w:spacing w:line="560" w:lineRule="exact"/>
        <w:ind w:firstLineChars="200" w:firstLine="680"/>
        <w:rPr>
          <w:rFonts w:ascii="仿宋" w:eastAsia="仿宋" w:hAnsi="仿宋" w:cs="仿宋"/>
          <w:spacing w:val="10"/>
          <w:sz w:val="32"/>
          <w:szCs w:val="32"/>
        </w:rPr>
      </w:pPr>
    </w:p>
    <w:p w14:paraId="2A80A820" w14:textId="77777777" w:rsidR="00D63853" w:rsidRPr="00D63853" w:rsidRDefault="00D63853" w:rsidP="00D63853">
      <w:pPr>
        <w:adjustRightInd w:val="0"/>
        <w:snapToGrid w:val="0"/>
        <w:spacing w:line="560" w:lineRule="exact"/>
        <w:jc w:val="center"/>
        <w:rPr>
          <w:rFonts w:ascii="黑体" w:eastAsia="黑体" w:hAnsi="黑体" w:cs="黑体"/>
          <w:spacing w:val="10"/>
          <w:sz w:val="32"/>
          <w:szCs w:val="32"/>
        </w:rPr>
      </w:pPr>
      <w:r w:rsidRPr="00D63853">
        <w:rPr>
          <w:rFonts w:ascii="黑体" w:eastAsia="黑体" w:hAnsi="黑体" w:cs="黑体" w:hint="eastAsia"/>
          <w:spacing w:val="10"/>
          <w:sz w:val="32"/>
          <w:szCs w:val="32"/>
        </w:rPr>
        <w:t>第八章 附则</w:t>
      </w:r>
    </w:p>
    <w:p w14:paraId="24BEACDE" w14:textId="77777777" w:rsidR="00D63853" w:rsidRPr="00D63853" w:rsidRDefault="00D63853" w:rsidP="00D63853">
      <w:pPr>
        <w:adjustRightInd w:val="0"/>
        <w:snapToGrid w:val="0"/>
        <w:spacing w:line="560" w:lineRule="exact"/>
        <w:ind w:firstLineChars="200" w:firstLine="683"/>
        <w:rPr>
          <w:rFonts w:ascii="仿宋" w:eastAsia="仿宋" w:hAnsi="仿宋" w:cs="仿宋"/>
          <w:spacing w:val="10"/>
          <w:sz w:val="32"/>
          <w:szCs w:val="32"/>
        </w:rPr>
      </w:pPr>
      <w:r w:rsidRPr="00D63853">
        <w:rPr>
          <w:rFonts w:ascii="仿宋" w:eastAsia="仿宋" w:hAnsi="仿宋" w:cs="仿宋" w:hint="eastAsia"/>
          <w:b/>
          <w:spacing w:val="10"/>
          <w:sz w:val="32"/>
          <w:szCs w:val="32"/>
        </w:rPr>
        <w:t>第二十九条</w:t>
      </w:r>
      <w:r w:rsidRPr="00D63853">
        <w:rPr>
          <w:rFonts w:ascii="仿宋" w:eastAsia="仿宋" w:hAnsi="仿宋" w:cs="仿宋" w:hint="eastAsia"/>
          <w:spacing w:val="10"/>
          <w:sz w:val="32"/>
          <w:szCs w:val="32"/>
        </w:rPr>
        <w:t xml:space="preserve"> 本规定在执行过程中如有与国家或北京市最新政策法规或规定抵触之处，均按国家或北京市最新政策法规或规定执行。</w:t>
      </w:r>
    </w:p>
    <w:p w14:paraId="41FA80F0" w14:textId="77777777" w:rsidR="00D63853" w:rsidRPr="00D63853" w:rsidRDefault="00D63853" w:rsidP="00D63853">
      <w:pPr>
        <w:adjustRightInd w:val="0"/>
        <w:snapToGrid w:val="0"/>
        <w:spacing w:line="560" w:lineRule="exact"/>
        <w:ind w:firstLineChars="200" w:firstLine="683"/>
        <w:rPr>
          <w:rFonts w:ascii="仿宋" w:eastAsia="仿宋" w:hAnsi="仿宋" w:cs="仿宋"/>
          <w:b/>
          <w:spacing w:val="10"/>
          <w:sz w:val="32"/>
          <w:szCs w:val="32"/>
        </w:rPr>
      </w:pPr>
      <w:r w:rsidRPr="00D63853">
        <w:rPr>
          <w:rFonts w:ascii="仿宋" w:eastAsia="仿宋" w:hAnsi="仿宋" w:cs="仿宋" w:hint="eastAsia"/>
          <w:b/>
          <w:spacing w:val="10"/>
          <w:sz w:val="32"/>
          <w:szCs w:val="32"/>
        </w:rPr>
        <w:t>第三十条</w:t>
      </w:r>
      <w:r w:rsidRPr="00D63853">
        <w:rPr>
          <w:rFonts w:ascii="仿宋" w:eastAsia="仿宋" w:hAnsi="仿宋" w:cs="仿宋" w:hint="eastAsia"/>
          <w:spacing w:val="10"/>
          <w:sz w:val="32"/>
          <w:szCs w:val="32"/>
        </w:rPr>
        <w:t xml:space="preserve"> 北京市教委科研专项项目按照此经费管理办法执行。学校批准项目按照学校基本经费标准支出。</w:t>
      </w:r>
    </w:p>
    <w:p w14:paraId="42314B2F" w14:textId="77777777" w:rsidR="00D63853" w:rsidRPr="00D63853" w:rsidRDefault="00D63853" w:rsidP="00D63853">
      <w:pPr>
        <w:adjustRightInd w:val="0"/>
        <w:snapToGrid w:val="0"/>
        <w:spacing w:line="560" w:lineRule="exact"/>
        <w:ind w:firstLineChars="200" w:firstLine="683"/>
        <w:rPr>
          <w:rFonts w:ascii="仿宋" w:eastAsia="仿宋" w:hAnsi="仿宋" w:cs="仿宋"/>
          <w:spacing w:val="10"/>
          <w:sz w:val="32"/>
          <w:szCs w:val="32"/>
        </w:rPr>
      </w:pPr>
      <w:r w:rsidRPr="00D63853">
        <w:rPr>
          <w:rFonts w:ascii="仿宋" w:eastAsia="仿宋" w:hAnsi="仿宋" w:cs="仿宋" w:hint="eastAsia"/>
          <w:b/>
          <w:spacing w:val="10"/>
          <w:sz w:val="32"/>
          <w:szCs w:val="32"/>
        </w:rPr>
        <w:t>第三十一条</w:t>
      </w:r>
      <w:r w:rsidRPr="00D63853">
        <w:rPr>
          <w:rFonts w:ascii="仿宋" w:eastAsia="仿宋" w:hAnsi="仿宋" w:cs="仿宋" w:hint="eastAsia"/>
          <w:spacing w:val="10"/>
          <w:sz w:val="32"/>
          <w:szCs w:val="32"/>
        </w:rPr>
        <w:t xml:space="preserve"> 本办法自发布之日起执行，此前《首都体育学院科研经费管理办法》废止，解释权归学校科研处和财务处。</w:t>
      </w:r>
    </w:p>
    <w:p w14:paraId="781E154D" w14:textId="77777777" w:rsidR="00D63853" w:rsidRDefault="00D63853" w:rsidP="00D63853">
      <w:pPr>
        <w:adjustRightInd w:val="0"/>
        <w:snapToGrid w:val="0"/>
        <w:spacing w:line="560" w:lineRule="exact"/>
        <w:ind w:firstLineChars="200" w:firstLine="680"/>
        <w:rPr>
          <w:rFonts w:ascii="仿宋" w:eastAsia="仿宋" w:hAnsi="仿宋" w:cs="仿宋" w:hint="eastAsia"/>
          <w:spacing w:val="10"/>
          <w:sz w:val="32"/>
          <w:szCs w:val="32"/>
        </w:rPr>
      </w:pPr>
    </w:p>
    <w:p w14:paraId="2A13182F" w14:textId="77777777" w:rsidR="00D71DA6" w:rsidRPr="00D63853" w:rsidRDefault="00D71DA6" w:rsidP="00D63853">
      <w:pPr>
        <w:adjustRightInd w:val="0"/>
        <w:snapToGrid w:val="0"/>
        <w:spacing w:line="560" w:lineRule="exact"/>
        <w:ind w:firstLineChars="200" w:firstLine="680"/>
        <w:rPr>
          <w:rFonts w:ascii="仿宋" w:eastAsia="仿宋" w:hAnsi="仿宋" w:cs="仿宋"/>
          <w:spacing w:val="10"/>
          <w:sz w:val="32"/>
          <w:szCs w:val="32"/>
        </w:rPr>
      </w:pPr>
    </w:p>
    <w:p w14:paraId="352412E6" w14:textId="77777777" w:rsidR="00D63853" w:rsidRPr="00D63853" w:rsidRDefault="00D63853" w:rsidP="00D63853">
      <w:pPr>
        <w:adjustRightInd w:val="0"/>
        <w:snapToGrid w:val="0"/>
        <w:spacing w:line="560" w:lineRule="exact"/>
        <w:ind w:firstLineChars="200" w:firstLine="680"/>
        <w:rPr>
          <w:rFonts w:ascii="仿宋" w:eastAsia="仿宋" w:hAnsi="仿宋" w:cs="仿宋"/>
          <w:spacing w:val="10"/>
          <w:sz w:val="32"/>
          <w:szCs w:val="32"/>
        </w:rPr>
      </w:pPr>
      <w:r w:rsidRPr="00D63853">
        <w:rPr>
          <w:rFonts w:ascii="仿宋" w:eastAsia="仿宋" w:hAnsi="仿宋" w:cs="仿宋" w:hint="eastAsia"/>
          <w:spacing w:val="10"/>
          <w:sz w:val="32"/>
          <w:szCs w:val="32"/>
        </w:rPr>
        <w:t>附件：1.首都体育学院科研类项目经费预算调整申请表</w:t>
      </w:r>
    </w:p>
    <w:p w14:paraId="43F5D8FF" w14:textId="77777777" w:rsidR="00D63853" w:rsidRPr="00D63853" w:rsidRDefault="00D63853" w:rsidP="00D63853">
      <w:pPr>
        <w:adjustRightInd w:val="0"/>
        <w:snapToGrid w:val="0"/>
        <w:spacing w:line="560" w:lineRule="exact"/>
        <w:ind w:firstLineChars="200" w:firstLine="680"/>
        <w:rPr>
          <w:rFonts w:ascii="仿宋" w:eastAsia="仿宋" w:hAnsi="仿宋" w:cs="仿宋"/>
          <w:spacing w:val="10"/>
          <w:sz w:val="32"/>
          <w:szCs w:val="32"/>
        </w:rPr>
      </w:pPr>
      <w:r w:rsidRPr="00D63853">
        <w:rPr>
          <w:rFonts w:ascii="仿宋" w:eastAsia="仿宋" w:hAnsi="仿宋" w:cs="仿宋" w:hint="eastAsia"/>
          <w:spacing w:val="10"/>
          <w:sz w:val="32"/>
          <w:szCs w:val="32"/>
        </w:rPr>
        <w:t xml:space="preserve">      2.科研类项目备案三联单</w:t>
      </w:r>
    </w:p>
    <w:p w14:paraId="3803007C" w14:textId="33C8A0A7" w:rsidR="001573C3" w:rsidRPr="00D71DA6" w:rsidRDefault="00D63853" w:rsidP="00D71DA6">
      <w:pPr>
        <w:adjustRightInd w:val="0"/>
        <w:snapToGrid w:val="0"/>
        <w:spacing w:line="560" w:lineRule="exact"/>
        <w:ind w:firstLineChars="200" w:firstLine="680"/>
        <w:rPr>
          <w:rFonts w:ascii="仿宋" w:eastAsia="仿宋" w:hAnsi="仿宋" w:cs="仿宋"/>
          <w:spacing w:val="10"/>
          <w:sz w:val="32"/>
          <w:szCs w:val="32"/>
        </w:rPr>
      </w:pPr>
      <w:r w:rsidRPr="00D63853">
        <w:rPr>
          <w:rFonts w:ascii="仿宋" w:eastAsia="仿宋" w:hAnsi="仿宋" w:cs="仿宋" w:hint="eastAsia"/>
          <w:spacing w:val="10"/>
          <w:sz w:val="32"/>
          <w:szCs w:val="32"/>
        </w:rPr>
        <w:t xml:space="preserve">      3.首都体育学院纵向科研类项目信息一览表</w:t>
      </w:r>
    </w:p>
    <w:p w14:paraId="40F4D479" w14:textId="77777777" w:rsidR="00D71DA6" w:rsidRDefault="00D71DA6" w:rsidP="00D71DA6">
      <w:pPr>
        <w:tabs>
          <w:tab w:val="left" w:pos="8820"/>
        </w:tabs>
        <w:wordWrap w:val="0"/>
        <w:spacing w:line="440" w:lineRule="exact"/>
        <w:ind w:right="23"/>
        <w:rPr>
          <w:rFonts w:ascii="仿宋" w:eastAsia="仿宋" w:hAnsi="仿宋" w:cs="仿宋" w:hint="eastAsia"/>
          <w:sz w:val="32"/>
          <w:szCs w:val="32"/>
        </w:rPr>
      </w:pPr>
      <w:r>
        <w:rPr>
          <w:rFonts w:ascii="仿宋" w:eastAsia="仿宋" w:hAnsi="仿宋" w:cs="仿宋" w:hint="eastAsia"/>
          <w:sz w:val="32"/>
          <w:szCs w:val="32"/>
        </w:rPr>
        <w:t xml:space="preserve">  </w:t>
      </w:r>
    </w:p>
    <w:p w14:paraId="5C952EA2" w14:textId="00CA400B" w:rsidR="007A065C" w:rsidRPr="007A065C" w:rsidRDefault="007A065C" w:rsidP="007A065C">
      <w:pPr>
        <w:tabs>
          <w:tab w:val="left" w:pos="8820"/>
        </w:tabs>
        <w:wordWrap w:val="0"/>
        <w:spacing w:line="440" w:lineRule="exact"/>
        <w:ind w:right="23"/>
        <w:rPr>
          <w:rFonts w:ascii="仿宋" w:eastAsia="仿宋" w:hAnsi="仿宋"/>
          <w:sz w:val="28"/>
          <w:szCs w:val="28"/>
        </w:rPr>
      </w:pPr>
      <w:r w:rsidRPr="007A065C">
        <w:rPr>
          <w:noProof/>
        </w:rPr>
        <mc:AlternateContent>
          <mc:Choice Requires="wpg">
            <w:drawing>
              <wp:anchor distT="0" distB="0" distL="114300" distR="114300" simplePos="0" relativeHeight="251669504" behindDoc="0" locked="0" layoutInCell="1" allowOverlap="1" wp14:anchorId="622AF03D" wp14:editId="244F49E0">
                <wp:simplePos x="0" y="0"/>
                <wp:positionH relativeFrom="column">
                  <wp:posOffset>-36830</wp:posOffset>
                </wp:positionH>
                <wp:positionV relativeFrom="paragraph">
                  <wp:posOffset>-3175</wp:posOffset>
                </wp:positionV>
                <wp:extent cx="5610225" cy="361950"/>
                <wp:effectExtent l="0" t="0" r="9525" b="19050"/>
                <wp:wrapNone/>
                <wp:docPr id="9" name="组合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10225" cy="361950"/>
                          <a:chOff x="0" y="0"/>
                          <a:chExt cx="5610225" cy="361950"/>
                        </a:xfrm>
                      </wpg:grpSpPr>
                      <wps:wsp>
                        <wps:cNvPr id="10" name="直接箭头连接符 6"/>
                        <wps:cNvCnPr>
                          <a:cxnSpLocks noChangeShapeType="1"/>
                        </wps:cNvCnPr>
                        <wps:spPr bwMode="auto">
                          <a:xfrm>
                            <a:off x="0" y="361950"/>
                            <a:ext cx="561022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 name="直接箭头连接符 7"/>
                        <wps:cNvCnPr>
                          <a:cxnSpLocks noChangeShapeType="1"/>
                        </wps:cNvCnPr>
                        <wps:spPr bwMode="auto">
                          <a:xfrm>
                            <a:off x="0" y="0"/>
                            <a:ext cx="561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组合 8" o:spid="_x0000_s1026" style="position:absolute;left:0;text-align:left;margin-left:-2.9pt;margin-top:-.25pt;width:441.75pt;height:28.5pt;z-index:251669504" coordsize="56102,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">
                <v:shapetype id="_x0000_t32" coordsize="21600,21600" o:spt="32" o:oned="t" path="m,l21600,21600e" filled="f">
                  <v:path arrowok="t" fillok="f" o:connecttype="none"/>
                  <o:lock v:ext="edit" shapetype="t"/>
                </v:shapetype>
                <v:shape id="直接箭头连接符 6" o:spid="_x0000_s1027" type="#_x0000_t32" style="position:absolute;top:3619;width:561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ace8QAAADbAAAADwAAAGRycy9kb3ducmV2LnhtbESPT2vCQBDF7wW/wzJCL0U39lBjdBVb&#10;KEhv/kE8DtkxCWZnQ3YT02/vHARvM7w37/1mtRlcrXpqQ+XZwGyagCLOva24MHA6/k5SUCEiW6w9&#10;k4F/CrBZj95WmFl/5z31h1goCeGQoYEyxibTOuQlOQxT3xCLdvWtwyhrW2jb4l3CXa0/k+RLO6xY&#10;Gkps6Kek/HbonIGu/vs4duc464vvfn5NF+lluARj3sfDdgkq0hBf5uf1zgq+0MsvMoBe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Zpx7xAAAANsAAAAPAAAAAAAAAAAA&#10;AAAAAKECAABkcnMvZG93bnJldi54bWxQSwUGAAAAAAQABAD5AAAAkgMAAAAA&#10;" strokeweight="1pt"/>
                <v:shape id="直接箭头连接符 7" o:spid="_x0000_s1028" type="#_x0000_t32" style="position:absolute;width:561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group>
            </w:pict>
          </mc:Fallback>
        </mc:AlternateContent>
      </w:r>
      <w:r w:rsidRPr="007A065C">
        <w:rPr>
          <w:rFonts w:ascii="仿宋" w:eastAsia="仿宋" w:hAnsi="仿宋" w:hint="eastAsia"/>
          <w:sz w:val="28"/>
          <w:szCs w:val="28"/>
        </w:rPr>
        <w:t>首都体育学院办公室</w:t>
      </w:r>
      <w:r>
        <w:rPr>
          <w:rFonts w:ascii="仿宋" w:eastAsia="仿宋" w:hAnsi="仿宋" w:hint="eastAsia"/>
          <w:sz w:val="28"/>
          <w:szCs w:val="28"/>
        </w:rPr>
        <w:t xml:space="preserve">                    </w:t>
      </w:r>
      <w:r w:rsidRPr="007A065C">
        <w:rPr>
          <w:rFonts w:ascii="仿宋" w:eastAsia="仿宋" w:hAnsi="仿宋" w:hint="eastAsia"/>
          <w:sz w:val="28"/>
          <w:szCs w:val="28"/>
        </w:rPr>
        <w:t xml:space="preserve"> 2018年</w:t>
      </w:r>
      <w:r>
        <w:rPr>
          <w:rFonts w:ascii="仿宋" w:eastAsia="仿宋" w:hAnsi="仿宋" w:hint="eastAsia"/>
          <w:sz w:val="28"/>
          <w:szCs w:val="28"/>
        </w:rPr>
        <w:t>7</w:t>
      </w:r>
      <w:r w:rsidRPr="007A065C">
        <w:rPr>
          <w:rFonts w:ascii="仿宋" w:eastAsia="仿宋" w:hAnsi="仿宋" w:hint="eastAsia"/>
          <w:sz w:val="28"/>
          <w:szCs w:val="28"/>
        </w:rPr>
        <w:t>月</w:t>
      </w:r>
      <w:r>
        <w:rPr>
          <w:rFonts w:ascii="仿宋" w:eastAsia="仿宋" w:hAnsi="仿宋" w:hint="eastAsia"/>
          <w:sz w:val="28"/>
          <w:szCs w:val="28"/>
        </w:rPr>
        <w:t xml:space="preserve"> 3</w:t>
      </w:r>
      <w:r w:rsidRPr="007A065C">
        <w:rPr>
          <w:rFonts w:ascii="仿宋" w:eastAsia="仿宋" w:hAnsi="仿宋" w:hint="eastAsia"/>
          <w:sz w:val="28"/>
          <w:szCs w:val="28"/>
        </w:rPr>
        <w:t>日印发</w:t>
      </w:r>
    </w:p>
    <w:p w14:paraId="780E7487" w14:textId="530F2667" w:rsidR="00D71DA6" w:rsidRDefault="00D71DA6" w:rsidP="00D71DA6">
      <w:pPr>
        <w:spacing w:line="20" w:lineRule="exact"/>
      </w:pPr>
    </w:p>
    <w:sectPr w:rsidR="00D71DA6" w:rsidSect="00D71DA6">
      <w:footerReference w:type="default" r:id="rId8"/>
      <w:pgSz w:w="11906" w:h="16838"/>
      <w:pgMar w:top="1440" w:right="1800" w:bottom="1440" w:left="1800"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B1727" w14:textId="77777777" w:rsidR="000312C7" w:rsidRDefault="000312C7">
      <w:r>
        <w:separator/>
      </w:r>
    </w:p>
  </w:endnote>
  <w:endnote w:type="continuationSeparator" w:id="0">
    <w:p w14:paraId="05018A9E" w14:textId="77777777" w:rsidR="000312C7" w:rsidRDefault="00031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A7213" w14:textId="645B3588" w:rsidR="00051577" w:rsidRDefault="00051577">
    <w:pPr>
      <w:pStyle w:val="a3"/>
      <w:jc w:val="right"/>
      <w:rPr>
        <w:sz w:val="24"/>
        <w:szCs w:val="24"/>
      </w:rPr>
    </w:pPr>
  </w:p>
  <w:p w14:paraId="685F94F5" w14:textId="77777777" w:rsidR="00D71DA6" w:rsidRDefault="00D71D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9B296" w14:textId="77777777" w:rsidR="000312C7" w:rsidRDefault="000312C7">
      <w:r>
        <w:separator/>
      </w:r>
    </w:p>
  </w:footnote>
  <w:footnote w:type="continuationSeparator" w:id="0">
    <w:p w14:paraId="71DB15C9" w14:textId="77777777" w:rsidR="000312C7" w:rsidRDefault="000312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CBD"/>
    <w:rsid w:val="000034E1"/>
    <w:rsid w:val="00003F16"/>
    <w:rsid w:val="00006267"/>
    <w:rsid w:val="00016B47"/>
    <w:rsid w:val="000206BB"/>
    <w:rsid w:val="00021685"/>
    <w:rsid w:val="000312C7"/>
    <w:rsid w:val="00036798"/>
    <w:rsid w:val="000401DF"/>
    <w:rsid w:val="00051577"/>
    <w:rsid w:val="00067365"/>
    <w:rsid w:val="000754A5"/>
    <w:rsid w:val="0008282E"/>
    <w:rsid w:val="00083920"/>
    <w:rsid w:val="0008454F"/>
    <w:rsid w:val="0008560F"/>
    <w:rsid w:val="00087218"/>
    <w:rsid w:val="00090CAA"/>
    <w:rsid w:val="00090CFF"/>
    <w:rsid w:val="00093743"/>
    <w:rsid w:val="000A0084"/>
    <w:rsid w:val="000A0181"/>
    <w:rsid w:val="000A081C"/>
    <w:rsid w:val="000B3DE3"/>
    <w:rsid w:val="000B7980"/>
    <w:rsid w:val="000C33ED"/>
    <w:rsid w:val="000C75C4"/>
    <w:rsid w:val="000D11F7"/>
    <w:rsid w:val="000D5B79"/>
    <w:rsid w:val="000D74EB"/>
    <w:rsid w:val="000E547E"/>
    <w:rsid w:val="000E63DA"/>
    <w:rsid w:val="000E7303"/>
    <w:rsid w:val="000F6B60"/>
    <w:rsid w:val="001143F8"/>
    <w:rsid w:val="0013697F"/>
    <w:rsid w:val="001432B9"/>
    <w:rsid w:val="00146A82"/>
    <w:rsid w:val="001520E1"/>
    <w:rsid w:val="00152AA4"/>
    <w:rsid w:val="00152C1C"/>
    <w:rsid w:val="001573C3"/>
    <w:rsid w:val="0015775B"/>
    <w:rsid w:val="00167F90"/>
    <w:rsid w:val="00172386"/>
    <w:rsid w:val="00186E79"/>
    <w:rsid w:val="001928C7"/>
    <w:rsid w:val="001A7C4F"/>
    <w:rsid w:val="001B0AC8"/>
    <w:rsid w:val="001B1C44"/>
    <w:rsid w:val="001B2094"/>
    <w:rsid w:val="001B6A2B"/>
    <w:rsid w:val="001E49DE"/>
    <w:rsid w:val="001E59F7"/>
    <w:rsid w:val="001F2144"/>
    <w:rsid w:val="001F4345"/>
    <w:rsid w:val="00203A39"/>
    <w:rsid w:val="0020668F"/>
    <w:rsid w:val="002069B7"/>
    <w:rsid w:val="00211531"/>
    <w:rsid w:val="00214ACE"/>
    <w:rsid w:val="002156E8"/>
    <w:rsid w:val="00234CA5"/>
    <w:rsid w:val="00235DA9"/>
    <w:rsid w:val="002437A5"/>
    <w:rsid w:val="0025125C"/>
    <w:rsid w:val="002512EE"/>
    <w:rsid w:val="002640A7"/>
    <w:rsid w:val="002671A3"/>
    <w:rsid w:val="00282904"/>
    <w:rsid w:val="00282AF6"/>
    <w:rsid w:val="0028710E"/>
    <w:rsid w:val="00290964"/>
    <w:rsid w:val="002923D0"/>
    <w:rsid w:val="00297E0C"/>
    <w:rsid w:val="002B6741"/>
    <w:rsid w:val="002C6522"/>
    <w:rsid w:val="002C743B"/>
    <w:rsid w:val="002D29F6"/>
    <w:rsid w:val="002E08E1"/>
    <w:rsid w:val="002E0975"/>
    <w:rsid w:val="002E4A77"/>
    <w:rsid w:val="002E53E0"/>
    <w:rsid w:val="002E5632"/>
    <w:rsid w:val="002F09C0"/>
    <w:rsid w:val="00302ED7"/>
    <w:rsid w:val="003061B7"/>
    <w:rsid w:val="0031297F"/>
    <w:rsid w:val="003130A7"/>
    <w:rsid w:val="0031767B"/>
    <w:rsid w:val="00317F24"/>
    <w:rsid w:val="003214E9"/>
    <w:rsid w:val="00321C07"/>
    <w:rsid w:val="00326B4B"/>
    <w:rsid w:val="00336E4C"/>
    <w:rsid w:val="00347FC5"/>
    <w:rsid w:val="003529FD"/>
    <w:rsid w:val="00355585"/>
    <w:rsid w:val="00362AEA"/>
    <w:rsid w:val="003648D6"/>
    <w:rsid w:val="003650B7"/>
    <w:rsid w:val="003655D7"/>
    <w:rsid w:val="0037321F"/>
    <w:rsid w:val="003733FD"/>
    <w:rsid w:val="00377206"/>
    <w:rsid w:val="00380746"/>
    <w:rsid w:val="003837CC"/>
    <w:rsid w:val="003A46A0"/>
    <w:rsid w:val="003B568B"/>
    <w:rsid w:val="003D52B7"/>
    <w:rsid w:val="003E0A40"/>
    <w:rsid w:val="003E1C58"/>
    <w:rsid w:val="003E5465"/>
    <w:rsid w:val="003E616E"/>
    <w:rsid w:val="003E7A72"/>
    <w:rsid w:val="003F18AB"/>
    <w:rsid w:val="00403179"/>
    <w:rsid w:val="004042F9"/>
    <w:rsid w:val="00404978"/>
    <w:rsid w:val="00413729"/>
    <w:rsid w:val="0041615A"/>
    <w:rsid w:val="00422330"/>
    <w:rsid w:val="0043020F"/>
    <w:rsid w:val="00433DAF"/>
    <w:rsid w:val="004456E5"/>
    <w:rsid w:val="00447582"/>
    <w:rsid w:val="004503A5"/>
    <w:rsid w:val="00452098"/>
    <w:rsid w:val="004555F7"/>
    <w:rsid w:val="00456491"/>
    <w:rsid w:val="00462917"/>
    <w:rsid w:val="00463D34"/>
    <w:rsid w:val="00470092"/>
    <w:rsid w:val="00471F89"/>
    <w:rsid w:val="00472DCD"/>
    <w:rsid w:val="00486E9B"/>
    <w:rsid w:val="00491734"/>
    <w:rsid w:val="0049281B"/>
    <w:rsid w:val="00497F2C"/>
    <w:rsid w:val="004A1F98"/>
    <w:rsid w:val="004A530F"/>
    <w:rsid w:val="004A5E36"/>
    <w:rsid w:val="004B1D3E"/>
    <w:rsid w:val="004B23FF"/>
    <w:rsid w:val="004B5D32"/>
    <w:rsid w:val="004B709E"/>
    <w:rsid w:val="004C03C6"/>
    <w:rsid w:val="004C1BA8"/>
    <w:rsid w:val="004C4290"/>
    <w:rsid w:val="004D4B20"/>
    <w:rsid w:val="004D77B0"/>
    <w:rsid w:val="004D7A24"/>
    <w:rsid w:val="004E10AE"/>
    <w:rsid w:val="004E64F2"/>
    <w:rsid w:val="004F35D1"/>
    <w:rsid w:val="004F4267"/>
    <w:rsid w:val="004F7EFB"/>
    <w:rsid w:val="005158AD"/>
    <w:rsid w:val="0051615F"/>
    <w:rsid w:val="00520142"/>
    <w:rsid w:val="00526D41"/>
    <w:rsid w:val="0054643C"/>
    <w:rsid w:val="00546C6B"/>
    <w:rsid w:val="00547DF4"/>
    <w:rsid w:val="0055157F"/>
    <w:rsid w:val="00562091"/>
    <w:rsid w:val="00564331"/>
    <w:rsid w:val="005718B0"/>
    <w:rsid w:val="005A439E"/>
    <w:rsid w:val="005A4E71"/>
    <w:rsid w:val="005B382C"/>
    <w:rsid w:val="005B3B59"/>
    <w:rsid w:val="005B61CC"/>
    <w:rsid w:val="005B7E73"/>
    <w:rsid w:val="005C0FC3"/>
    <w:rsid w:val="005C44A6"/>
    <w:rsid w:val="005C5A27"/>
    <w:rsid w:val="005E0A25"/>
    <w:rsid w:val="005E20D9"/>
    <w:rsid w:val="005E49D4"/>
    <w:rsid w:val="005F5632"/>
    <w:rsid w:val="00603C63"/>
    <w:rsid w:val="00606086"/>
    <w:rsid w:val="00611A7E"/>
    <w:rsid w:val="00626729"/>
    <w:rsid w:val="00631BBE"/>
    <w:rsid w:val="006479E8"/>
    <w:rsid w:val="00651603"/>
    <w:rsid w:val="00660B7E"/>
    <w:rsid w:val="006757A5"/>
    <w:rsid w:val="00677270"/>
    <w:rsid w:val="00686CA0"/>
    <w:rsid w:val="0069651D"/>
    <w:rsid w:val="006A004D"/>
    <w:rsid w:val="006A2F59"/>
    <w:rsid w:val="006A6A2E"/>
    <w:rsid w:val="006B1DC8"/>
    <w:rsid w:val="006C0AED"/>
    <w:rsid w:val="006C3978"/>
    <w:rsid w:val="006C5121"/>
    <w:rsid w:val="006C64CA"/>
    <w:rsid w:val="006C776D"/>
    <w:rsid w:val="006D239B"/>
    <w:rsid w:val="006E1C13"/>
    <w:rsid w:val="006E2CBD"/>
    <w:rsid w:val="006E5A3A"/>
    <w:rsid w:val="006E6210"/>
    <w:rsid w:val="006E754C"/>
    <w:rsid w:val="006E756B"/>
    <w:rsid w:val="006F7C3A"/>
    <w:rsid w:val="00700CFE"/>
    <w:rsid w:val="00701030"/>
    <w:rsid w:val="0070245F"/>
    <w:rsid w:val="007061C5"/>
    <w:rsid w:val="0070632C"/>
    <w:rsid w:val="00710890"/>
    <w:rsid w:val="00713DA4"/>
    <w:rsid w:val="00716377"/>
    <w:rsid w:val="00731FB4"/>
    <w:rsid w:val="00744DC1"/>
    <w:rsid w:val="00746BE1"/>
    <w:rsid w:val="00751123"/>
    <w:rsid w:val="00757501"/>
    <w:rsid w:val="00763D6F"/>
    <w:rsid w:val="00764105"/>
    <w:rsid w:val="00773535"/>
    <w:rsid w:val="007835AD"/>
    <w:rsid w:val="00784B4E"/>
    <w:rsid w:val="00785AA9"/>
    <w:rsid w:val="00787E82"/>
    <w:rsid w:val="0079023A"/>
    <w:rsid w:val="00794C9A"/>
    <w:rsid w:val="007A065C"/>
    <w:rsid w:val="007A136B"/>
    <w:rsid w:val="007A3093"/>
    <w:rsid w:val="007B049F"/>
    <w:rsid w:val="007B1494"/>
    <w:rsid w:val="007B2B15"/>
    <w:rsid w:val="007B3A99"/>
    <w:rsid w:val="007B65ED"/>
    <w:rsid w:val="007C4358"/>
    <w:rsid w:val="007C61FA"/>
    <w:rsid w:val="007D24C5"/>
    <w:rsid w:val="007D38A3"/>
    <w:rsid w:val="007D5CFB"/>
    <w:rsid w:val="007E5A49"/>
    <w:rsid w:val="007E6482"/>
    <w:rsid w:val="007F245B"/>
    <w:rsid w:val="007F60B0"/>
    <w:rsid w:val="007F7E97"/>
    <w:rsid w:val="0080037D"/>
    <w:rsid w:val="008112F3"/>
    <w:rsid w:val="00813EC0"/>
    <w:rsid w:val="00816E8A"/>
    <w:rsid w:val="0082015C"/>
    <w:rsid w:val="00832ED0"/>
    <w:rsid w:val="00843B4C"/>
    <w:rsid w:val="00845675"/>
    <w:rsid w:val="00855133"/>
    <w:rsid w:val="008601E5"/>
    <w:rsid w:val="008627D7"/>
    <w:rsid w:val="00870DF4"/>
    <w:rsid w:val="00872FC1"/>
    <w:rsid w:val="0087771F"/>
    <w:rsid w:val="00881EE4"/>
    <w:rsid w:val="008836F1"/>
    <w:rsid w:val="008935BA"/>
    <w:rsid w:val="008A0452"/>
    <w:rsid w:val="008A1523"/>
    <w:rsid w:val="008A1729"/>
    <w:rsid w:val="008A2715"/>
    <w:rsid w:val="008A66A6"/>
    <w:rsid w:val="008B543C"/>
    <w:rsid w:val="008B7C96"/>
    <w:rsid w:val="008C25D1"/>
    <w:rsid w:val="008C2A11"/>
    <w:rsid w:val="008C3944"/>
    <w:rsid w:val="008C686D"/>
    <w:rsid w:val="008C6B7C"/>
    <w:rsid w:val="008D4E7A"/>
    <w:rsid w:val="008D579D"/>
    <w:rsid w:val="008E0987"/>
    <w:rsid w:val="008E2F24"/>
    <w:rsid w:val="008F13BC"/>
    <w:rsid w:val="009023B9"/>
    <w:rsid w:val="009055B5"/>
    <w:rsid w:val="009176D7"/>
    <w:rsid w:val="009232DD"/>
    <w:rsid w:val="00933F94"/>
    <w:rsid w:val="009351E6"/>
    <w:rsid w:val="00950E4F"/>
    <w:rsid w:val="00960E98"/>
    <w:rsid w:val="00960F08"/>
    <w:rsid w:val="00960F89"/>
    <w:rsid w:val="00961A38"/>
    <w:rsid w:val="0096207A"/>
    <w:rsid w:val="009621CF"/>
    <w:rsid w:val="009756DF"/>
    <w:rsid w:val="00977FBF"/>
    <w:rsid w:val="00984236"/>
    <w:rsid w:val="009867AA"/>
    <w:rsid w:val="0099251F"/>
    <w:rsid w:val="00994B59"/>
    <w:rsid w:val="00997B57"/>
    <w:rsid w:val="00997D7C"/>
    <w:rsid w:val="009A7496"/>
    <w:rsid w:val="009B29C4"/>
    <w:rsid w:val="009B3D3C"/>
    <w:rsid w:val="009C3E50"/>
    <w:rsid w:val="009C3F34"/>
    <w:rsid w:val="009C49B6"/>
    <w:rsid w:val="009C4F16"/>
    <w:rsid w:val="009C753D"/>
    <w:rsid w:val="009C7805"/>
    <w:rsid w:val="009D3D17"/>
    <w:rsid w:val="009E2BDB"/>
    <w:rsid w:val="009E37E2"/>
    <w:rsid w:val="009E3E5D"/>
    <w:rsid w:val="009E4E87"/>
    <w:rsid w:val="009E7C13"/>
    <w:rsid w:val="009F6C49"/>
    <w:rsid w:val="00A05CDE"/>
    <w:rsid w:val="00A1154D"/>
    <w:rsid w:val="00A1541F"/>
    <w:rsid w:val="00A26528"/>
    <w:rsid w:val="00A31337"/>
    <w:rsid w:val="00A405EC"/>
    <w:rsid w:val="00A4107A"/>
    <w:rsid w:val="00A42431"/>
    <w:rsid w:val="00A46D9E"/>
    <w:rsid w:val="00A56CD5"/>
    <w:rsid w:val="00A60669"/>
    <w:rsid w:val="00A610F9"/>
    <w:rsid w:val="00A71D68"/>
    <w:rsid w:val="00A74E24"/>
    <w:rsid w:val="00A81B07"/>
    <w:rsid w:val="00A83A9F"/>
    <w:rsid w:val="00A84F30"/>
    <w:rsid w:val="00A85FD4"/>
    <w:rsid w:val="00A90F68"/>
    <w:rsid w:val="00A9341E"/>
    <w:rsid w:val="00A953E3"/>
    <w:rsid w:val="00A95DE9"/>
    <w:rsid w:val="00A96D9D"/>
    <w:rsid w:val="00AA518A"/>
    <w:rsid w:val="00AB10FF"/>
    <w:rsid w:val="00AB1F29"/>
    <w:rsid w:val="00AD0750"/>
    <w:rsid w:val="00AD109F"/>
    <w:rsid w:val="00AD5C5F"/>
    <w:rsid w:val="00AE3AD8"/>
    <w:rsid w:val="00AE3F92"/>
    <w:rsid w:val="00AE7059"/>
    <w:rsid w:val="00AF0A31"/>
    <w:rsid w:val="00AF118D"/>
    <w:rsid w:val="00AF16A2"/>
    <w:rsid w:val="00AF2405"/>
    <w:rsid w:val="00B02BDE"/>
    <w:rsid w:val="00B12AC0"/>
    <w:rsid w:val="00B13C09"/>
    <w:rsid w:val="00B17703"/>
    <w:rsid w:val="00B17A4E"/>
    <w:rsid w:val="00B2745C"/>
    <w:rsid w:val="00B27CBA"/>
    <w:rsid w:val="00B455A8"/>
    <w:rsid w:val="00B62CA6"/>
    <w:rsid w:val="00B653E5"/>
    <w:rsid w:val="00B654C7"/>
    <w:rsid w:val="00B66F04"/>
    <w:rsid w:val="00B73852"/>
    <w:rsid w:val="00B74253"/>
    <w:rsid w:val="00B74BA2"/>
    <w:rsid w:val="00B75371"/>
    <w:rsid w:val="00B91C2C"/>
    <w:rsid w:val="00B97521"/>
    <w:rsid w:val="00BA7535"/>
    <w:rsid w:val="00BB4918"/>
    <w:rsid w:val="00BB731F"/>
    <w:rsid w:val="00BC1769"/>
    <w:rsid w:val="00BC5FCB"/>
    <w:rsid w:val="00BC6815"/>
    <w:rsid w:val="00BD0BDE"/>
    <w:rsid w:val="00BD2B9C"/>
    <w:rsid w:val="00BD75F2"/>
    <w:rsid w:val="00BE0986"/>
    <w:rsid w:val="00BE449A"/>
    <w:rsid w:val="00BF5A72"/>
    <w:rsid w:val="00BF77E0"/>
    <w:rsid w:val="00C0677A"/>
    <w:rsid w:val="00C06A53"/>
    <w:rsid w:val="00C070DD"/>
    <w:rsid w:val="00C12104"/>
    <w:rsid w:val="00C1271B"/>
    <w:rsid w:val="00C20294"/>
    <w:rsid w:val="00C25792"/>
    <w:rsid w:val="00C47A12"/>
    <w:rsid w:val="00C52EE3"/>
    <w:rsid w:val="00C573D9"/>
    <w:rsid w:val="00C666ED"/>
    <w:rsid w:val="00C73FFC"/>
    <w:rsid w:val="00C8083F"/>
    <w:rsid w:val="00C8378F"/>
    <w:rsid w:val="00C840FE"/>
    <w:rsid w:val="00C844F9"/>
    <w:rsid w:val="00C878CF"/>
    <w:rsid w:val="00C90E47"/>
    <w:rsid w:val="00C90E95"/>
    <w:rsid w:val="00C92668"/>
    <w:rsid w:val="00C94B3E"/>
    <w:rsid w:val="00C94BC5"/>
    <w:rsid w:val="00CA3A03"/>
    <w:rsid w:val="00CA7809"/>
    <w:rsid w:val="00CB15F5"/>
    <w:rsid w:val="00CC237C"/>
    <w:rsid w:val="00CC5227"/>
    <w:rsid w:val="00CD7956"/>
    <w:rsid w:val="00CF711F"/>
    <w:rsid w:val="00D02B93"/>
    <w:rsid w:val="00D02ECA"/>
    <w:rsid w:val="00D06843"/>
    <w:rsid w:val="00D10256"/>
    <w:rsid w:val="00D15655"/>
    <w:rsid w:val="00D23FAD"/>
    <w:rsid w:val="00D25F72"/>
    <w:rsid w:val="00D37B44"/>
    <w:rsid w:val="00D45852"/>
    <w:rsid w:val="00D50F2C"/>
    <w:rsid w:val="00D511B7"/>
    <w:rsid w:val="00D53A2B"/>
    <w:rsid w:val="00D54179"/>
    <w:rsid w:val="00D60E55"/>
    <w:rsid w:val="00D62A3F"/>
    <w:rsid w:val="00D62BDB"/>
    <w:rsid w:val="00D63853"/>
    <w:rsid w:val="00D65CBD"/>
    <w:rsid w:val="00D65EB9"/>
    <w:rsid w:val="00D71DA6"/>
    <w:rsid w:val="00D72E6F"/>
    <w:rsid w:val="00D7769E"/>
    <w:rsid w:val="00D82F72"/>
    <w:rsid w:val="00D851AE"/>
    <w:rsid w:val="00D91B2B"/>
    <w:rsid w:val="00DA2D23"/>
    <w:rsid w:val="00DA707E"/>
    <w:rsid w:val="00DB47C8"/>
    <w:rsid w:val="00DB667B"/>
    <w:rsid w:val="00DB6686"/>
    <w:rsid w:val="00DC3270"/>
    <w:rsid w:val="00DD3345"/>
    <w:rsid w:val="00DD5D22"/>
    <w:rsid w:val="00DD7E01"/>
    <w:rsid w:val="00DE18F5"/>
    <w:rsid w:val="00DE5636"/>
    <w:rsid w:val="00DF2213"/>
    <w:rsid w:val="00DF3562"/>
    <w:rsid w:val="00DF788D"/>
    <w:rsid w:val="00E10B87"/>
    <w:rsid w:val="00E17FD0"/>
    <w:rsid w:val="00E27B25"/>
    <w:rsid w:val="00E305D9"/>
    <w:rsid w:val="00E321D7"/>
    <w:rsid w:val="00E34D2E"/>
    <w:rsid w:val="00E454E2"/>
    <w:rsid w:val="00E509B6"/>
    <w:rsid w:val="00E50A2B"/>
    <w:rsid w:val="00E535C4"/>
    <w:rsid w:val="00E6090E"/>
    <w:rsid w:val="00E615EA"/>
    <w:rsid w:val="00E63F24"/>
    <w:rsid w:val="00E659B8"/>
    <w:rsid w:val="00E7060B"/>
    <w:rsid w:val="00E7099A"/>
    <w:rsid w:val="00E73721"/>
    <w:rsid w:val="00E774EA"/>
    <w:rsid w:val="00E86826"/>
    <w:rsid w:val="00E8697C"/>
    <w:rsid w:val="00EA0A78"/>
    <w:rsid w:val="00EA1F8B"/>
    <w:rsid w:val="00EA3243"/>
    <w:rsid w:val="00EA618C"/>
    <w:rsid w:val="00EB2714"/>
    <w:rsid w:val="00EB6D04"/>
    <w:rsid w:val="00EB7AD6"/>
    <w:rsid w:val="00ED7560"/>
    <w:rsid w:val="00ED7B1D"/>
    <w:rsid w:val="00EE4A39"/>
    <w:rsid w:val="00EE5A8F"/>
    <w:rsid w:val="00EF08C0"/>
    <w:rsid w:val="00EF7BF5"/>
    <w:rsid w:val="00F01F21"/>
    <w:rsid w:val="00F06EC6"/>
    <w:rsid w:val="00F126D2"/>
    <w:rsid w:val="00F256A1"/>
    <w:rsid w:val="00F2623C"/>
    <w:rsid w:val="00F30EA1"/>
    <w:rsid w:val="00F318FA"/>
    <w:rsid w:val="00F32D66"/>
    <w:rsid w:val="00F35C84"/>
    <w:rsid w:val="00F36A66"/>
    <w:rsid w:val="00F36F34"/>
    <w:rsid w:val="00F41DE2"/>
    <w:rsid w:val="00F42DD0"/>
    <w:rsid w:val="00F44E46"/>
    <w:rsid w:val="00F50E87"/>
    <w:rsid w:val="00F552E4"/>
    <w:rsid w:val="00F5763F"/>
    <w:rsid w:val="00F6084B"/>
    <w:rsid w:val="00F64A05"/>
    <w:rsid w:val="00F678CC"/>
    <w:rsid w:val="00F7745D"/>
    <w:rsid w:val="00F81625"/>
    <w:rsid w:val="00F86EC5"/>
    <w:rsid w:val="00F90EDC"/>
    <w:rsid w:val="00F9784B"/>
    <w:rsid w:val="00F978F0"/>
    <w:rsid w:val="00FA35D9"/>
    <w:rsid w:val="00FA489B"/>
    <w:rsid w:val="00FA62D2"/>
    <w:rsid w:val="00FB210A"/>
    <w:rsid w:val="00FB7B1E"/>
    <w:rsid w:val="00FC25EB"/>
    <w:rsid w:val="00FC2FEB"/>
    <w:rsid w:val="00FC50C2"/>
    <w:rsid w:val="00FD2ED7"/>
    <w:rsid w:val="00FD6FDA"/>
    <w:rsid w:val="00FE077B"/>
    <w:rsid w:val="00FF60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2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CBD"/>
    <w:pPr>
      <w:widowControl w:val="0"/>
      <w:jc w:val="both"/>
    </w:pPr>
    <w:rPr>
      <w:rFonts w:ascii="Calibri" w:eastAsia="宋体" w:hAnsi="Calibri" w:cs="Calibri"/>
      <w:szCs w:val="21"/>
    </w:rPr>
  </w:style>
  <w:style w:type="paragraph" w:styleId="1">
    <w:name w:val="heading 1"/>
    <w:basedOn w:val="a"/>
    <w:next w:val="a"/>
    <w:link w:val="1Char"/>
    <w:uiPriority w:val="9"/>
    <w:qFormat/>
    <w:rsid w:val="00D63853"/>
    <w:pPr>
      <w:keepNext/>
      <w:keepLines/>
      <w:spacing w:before="340" w:after="330" w:line="578" w:lineRule="auto"/>
      <w:outlineLvl w:val="0"/>
    </w:pPr>
    <w:rPr>
      <w:b/>
      <w:bCs/>
      <w:kern w:val="44"/>
      <w:sz w:val="44"/>
      <w:szCs w:val="4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6E2CBD"/>
    <w:rPr>
      <w:sz w:val="18"/>
      <w:szCs w:val="18"/>
    </w:rPr>
  </w:style>
  <w:style w:type="paragraph" w:styleId="a4">
    <w:name w:val="Body Text"/>
    <w:basedOn w:val="a"/>
    <w:link w:val="Char0"/>
    <w:uiPriority w:val="99"/>
    <w:unhideWhenUsed/>
    <w:rsid w:val="006E2CBD"/>
    <w:pPr>
      <w:spacing w:before="7"/>
      <w:ind w:left="201"/>
    </w:pPr>
    <w:rPr>
      <w:rFonts w:ascii="宋体" w:hAnsi="宋体"/>
      <w:sz w:val="30"/>
      <w:szCs w:val="30"/>
    </w:rPr>
  </w:style>
  <w:style w:type="character" w:customStyle="1" w:styleId="Char0">
    <w:name w:val="正文文本 Char"/>
    <w:basedOn w:val="a0"/>
    <w:link w:val="a4"/>
    <w:uiPriority w:val="99"/>
    <w:rsid w:val="006E2CBD"/>
    <w:rPr>
      <w:rFonts w:ascii="宋体" w:eastAsia="宋体" w:hAnsi="宋体" w:cs="Calibri"/>
      <w:sz w:val="30"/>
      <w:szCs w:val="30"/>
    </w:rPr>
  </w:style>
  <w:style w:type="paragraph" w:styleId="a3">
    <w:name w:val="footer"/>
    <w:basedOn w:val="a"/>
    <w:link w:val="Char"/>
    <w:uiPriority w:val="99"/>
    <w:unhideWhenUsed/>
    <w:rsid w:val="006E2CB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10">
    <w:name w:val="页脚 字符1"/>
    <w:basedOn w:val="a0"/>
    <w:uiPriority w:val="99"/>
    <w:semiHidden/>
    <w:rsid w:val="006E2CBD"/>
    <w:rPr>
      <w:rFonts w:ascii="Calibri" w:eastAsia="宋体" w:hAnsi="Calibri" w:cs="Calibri"/>
      <w:sz w:val="18"/>
      <w:szCs w:val="18"/>
    </w:rPr>
  </w:style>
  <w:style w:type="paragraph" w:styleId="a5">
    <w:name w:val="Normal (Web)"/>
    <w:basedOn w:val="a"/>
    <w:uiPriority w:val="99"/>
    <w:unhideWhenUsed/>
    <w:rsid w:val="006E2CBD"/>
    <w:pPr>
      <w:widowControl/>
      <w:tabs>
        <w:tab w:val="left" w:pos="720"/>
      </w:tabs>
      <w:spacing w:before="100" w:beforeAutospacing="1" w:after="100" w:afterAutospacing="1"/>
      <w:ind w:left="1440" w:hanging="720"/>
      <w:jc w:val="left"/>
    </w:pPr>
    <w:rPr>
      <w:rFonts w:ascii="仿宋" w:eastAsia="仿宋" w:hAnsi="仿宋" w:cs="宋体"/>
      <w:kern w:val="0"/>
      <w:sz w:val="32"/>
      <w:szCs w:val="32"/>
    </w:rPr>
  </w:style>
  <w:style w:type="table" w:styleId="a6">
    <w:name w:val="Table Grid"/>
    <w:basedOn w:val="a1"/>
    <w:uiPriority w:val="59"/>
    <w:rsid w:val="006E2CBD"/>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F552E4"/>
    <w:rPr>
      <w:b/>
      <w:bCs/>
    </w:rPr>
  </w:style>
  <w:style w:type="paragraph" w:styleId="a8">
    <w:name w:val="header"/>
    <w:basedOn w:val="a"/>
    <w:link w:val="Char1"/>
    <w:uiPriority w:val="99"/>
    <w:unhideWhenUsed/>
    <w:rsid w:val="007E5A4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7E5A49"/>
    <w:rPr>
      <w:rFonts w:ascii="Calibri" w:eastAsia="宋体" w:hAnsi="Calibri" w:cs="Calibri"/>
      <w:sz w:val="18"/>
      <w:szCs w:val="18"/>
    </w:rPr>
  </w:style>
  <w:style w:type="paragraph" w:styleId="a9">
    <w:name w:val="Balloon Text"/>
    <w:basedOn w:val="a"/>
    <w:link w:val="Char2"/>
    <w:uiPriority w:val="99"/>
    <w:semiHidden/>
    <w:unhideWhenUsed/>
    <w:rsid w:val="007E5A49"/>
    <w:rPr>
      <w:sz w:val="18"/>
      <w:szCs w:val="18"/>
    </w:rPr>
  </w:style>
  <w:style w:type="character" w:customStyle="1" w:styleId="Char2">
    <w:name w:val="批注框文本 Char"/>
    <w:basedOn w:val="a0"/>
    <w:link w:val="a9"/>
    <w:uiPriority w:val="99"/>
    <w:semiHidden/>
    <w:rsid w:val="007E5A49"/>
    <w:rPr>
      <w:rFonts w:ascii="Calibri" w:eastAsia="宋体" w:hAnsi="Calibri" w:cs="Calibri"/>
      <w:sz w:val="18"/>
      <w:szCs w:val="18"/>
    </w:rPr>
  </w:style>
  <w:style w:type="paragraph" w:styleId="aa">
    <w:name w:val="Plain Text"/>
    <w:basedOn w:val="a"/>
    <w:link w:val="Char3"/>
    <w:uiPriority w:val="99"/>
    <w:unhideWhenUsed/>
    <w:rsid w:val="009F6C49"/>
    <w:rPr>
      <w:rFonts w:ascii="宋体" w:hAnsi="Courier New"/>
    </w:rPr>
  </w:style>
  <w:style w:type="character" w:customStyle="1" w:styleId="Char3">
    <w:name w:val="纯文本 Char"/>
    <w:basedOn w:val="a0"/>
    <w:link w:val="aa"/>
    <w:uiPriority w:val="99"/>
    <w:rsid w:val="009F6C49"/>
    <w:rPr>
      <w:rFonts w:ascii="宋体" w:eastAsia="宋体" w:hAnsi="Courier New" w:cs="Calibri"/>
      <w:szCs w:val="21"/>
    </w:rPr>
  </w:style>
  <w:style w:type="character" w:customStyle="1" w:styleId="1Char">
    <w:name w:val="标题 1 Char"/>
    <w:basedOn w:val="a0"/>
    <w:link w:val="1"/>
    <w:uiPriority w:val="9"/>
    <w:rsid w:val="00D63853"/>
    <w:rPr>
      <w:rFonts w:ascii="Calibri" w:eastAsia="宋体" w:hAnsi="Calibri" w:cs="Calibri"/>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CBD"/>
    <w:pPr>
      <w:widowControl w:val="0"/>
      <w:jc w:val="both"/>
    </w:pPr>
    <w:rPr>
      <w:rFonts w:ascii="Calibri" w:eastAsia="宋体" w:hAnsi="Calibri" w:cs="Calibri"/>
      <w:szCs w:val="21"/>
    </w:rPr>
  </w:style>
  <w:style w:type="paragraph" w:styleId="1">
    <w:name w:val="heading 1"/>
    <w:basedOn w:val="a"/>
    <w:next w:val="a"/>
    <w:link w:val="1Char"/>
    <w:uiPriority w:val="9"/>
    <w:qFormat/>
    <w:rsid w:val="00D63853"/>
    <w:pPr>
      <w:keepNext/>
      <w:keepLines/>
      <w:spacing w:before="340" w:after="330" w:line="578" w:lineRule="auto"/>
      <w:outlineLvl w:val="0"/>
    </w:pPr>
    <w:rPr>
      <w:b/>
      <w:bCs/>
      <w:kern w:val="44"/>
      <w:sz w:val="44"/>
      <w:szCs w:val="4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6E2CBD"/>
    <w:rPr>
      <w:sz w:val="18"/>
      <w:szCs w:val="18"/>
    </w:rPr>
  </w:style>
  <w:style w:type="paragraph" w:styleId="a4">
    <w:name w:val="Body Text"/>
    <w:basedOn w:val="a"/>
    <w:link w:val="Char0"/>
    <w:uiPriority w:val="99"/>
    <w:unhideWhenUsed/>
    <w:rsid w:val="006E2CBD"/>
    <w:pPr>
      <w:spacing w:before="7"/>
      <w:ind w:left="201"/>
    </w:pPr>
    <w:rPr>
      <w:rFonts w:ascii="宋体" w:hAnsi="宋体"/>
      <w:sz w:val="30"/>
      <w:szCs w:val="30"/>
    </w:rPr>
  </w:style>
  <w:style w:type="character" w:customStyle="1" w:styleId="Char0">
    <w:name w:val="正文文本 Char"/>
    <w:basedOn w:val="a0"/>
    <w:link w:val="a4"/>
    <w:uiPriority w:val="99"/>
    <w:rsid w:val="006E2CBD"/>
    <w:rPr>
      <w:rFonts w:ascii="宋体" w:eastAsia="宋体" w:hAnsi="宋体" w:cs="Calibri"/>
      <w:sz w:val="30"/>
      <w:szCs w:val="30"/>
    </w:rPr>
  </w:style>
  <w:style w:type="paragraph" w:styleId="a3">
    <w:name w:val="footer"/>
    <w:basedOn w:val="a"/>
    <w:link w:val="Char"/>
    <w:uiPriority w:val="99"/>
    <w:unhideWhenUsed/>
    <w:rsid w:val="006E2CB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10">
    <w:name w:val="页脚 字符1"/>
    <w:basedOn w:val="a0"/>
    <w:uiPriority w:val="99"/>
    <w:semiHidden/>
    <w:rsid w:val="006E2CBD"/>
    <w:rPr>
      <w:rFonts w:ascii="Calibri" w:eastAsia="宋体" w:hAnsi="Calibri" w:cs="Calibri"/>
      <w:sz w:val="18"/>
      <w:szCs w:val="18"/>
    </w:rPr>
  </w:style>
  <w:style w:type="paragraph" w:styleId="a5">
    <w:name w:val="Normal (Web)"/>
    <w:basedOn w:val="a"/>
    <w:uiPriority w:val="99"/>
    <w:unhideWhenUsed/>
    <w:rsid w:val="006E2CBD"/>
    <w:pPr>
      <w:widowControl/>
      <w:tabs>
        <w:tab w:val="left" w:pos="720"/>
      </w:tabs>
      <w:spacing w:before="100" w:beforeAutospacing="1" w:after="100" w:afterAutospacing="1"/>
      <w:ind w:left="1440" w:hanging="720"/>
      <w:jc w:val="left"/>
    </w:pPr>
    <w:rPr>
      <w:rFonts w:ascii="仿宋" w:eastAsia="仿宋" w:hAnsi="仿宋" w:cs="宋体"/>
      <w:kern w:val="0"/>
      <w:sz w:val="32"/>
      <w:szCs w:val="32"/>
    </w:rPr>
  </w:style>
  <w:style w:type="table" w:styleId="a6">
    <w:name w:val="Table Grid"/>
    <w:basedOn w:val="a1"/>
    <w:uiPriority w:val="59"/>
    <w:rsid w:val="006E2CBD"/>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F552E4"/>
    <w:rPr>
      <w:b/>
      <w:bCs/>
    </w:rPr>
  </w:style>
  <w:style w:type="paragraph" w:styleId="a8">
    <w:name w:val="header"/>
    <w:basedOn w:val="a"/>
    <w:link w:val="Char1"/>
    <w:uiPriority w:val="99"/>
    <w:unhideWhenUsed/>
    <w:rsid w:val="007E5A4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7E5A49"/>
    <w:rPr>
      <w:rFonts w:ascii="Calibri" w:eastAsia="宋体" w:hAnsi="Calibri" w:cs="Calibri"/>
      <w:sz w:val="18"/>
      <w:szCs w:val="18"/>
    </w:rPr>
  </w:style>
  <w:style w:type="paragraph" w:styleId="a9">
    <w:name w:val="Balloon Text"/>
    <w:basedOn w:val="a"/>
    <w:link w:val="Char2"/>
    <w:uiPriority w:val="99"/>
    <w:semiHidden/>
    <w:unhideWhenUsed/>
    <w:rsid w:val="007E5A49"/>
    <w:rPr>
      <w:sz w:val="18"/>
      <w:szCs w:val="18"/>
    </w:rPr>
  </w:style>
  <w:style w:type="character" w:customStyle="1" w:styleId="Char2">
    <w:name w:val="批注框文本 Char"/>
    <w:basedOn w:val="a0"/>
    <w:link w:val="a9"/>
    <w:uiPriority w:val="99"/>
    <w:semiHidden/>
    <w:rsid w:val="007E5A49"/>
    <w:rPr>
      <w:rFonts w:ascii="Calibri" w:eastAsia="宋体" w:hAnsi="Calibri" w:cs="Calibri"/>
      <w:sz w:val="18"/>
      <w:szCs w:val="18"/>
    </w:rPr>
  </w:style>
  <w:style w:type="paragraph" w:styleId="aa">
    <w:name w:val="Plain Text"/>
    <w:basedOn w:val="a"/>
    <w:link w:val="Char3"/>
    <w:uiPriority w:val="99"/>
    <w:unhideWhenUsed/>
    <w:rsid w:val="009F6C49"/>
    <w:rPr>
      <w:rFonts w:ascii="宋体" w:hAnsi="Courier New"/>
    </w:rPr>
  </w:style>
  <w:style w:type="character" w:customStyle="1" w:styleId="Char3">
    <w:name w:val="纯文本 Char"/>
    <w:basedOn w:val="a0"/>
    <w:link w:val="aa"/>
    <w:uiPriority w:val="99"/>
    <w:rsid w:val="009F6C49"/>
    <w:rPr>
      <w:rFonts w:ascii="宋体" w:eastAsia="宋体" w:hAnsi="Courier New" w:cs="Calibri"/>
      <w:szCs w:val="21"/>
    </w:rPr>
  </w:style>
  <w:style w:type="character" w:customStyle="1" w:styleId="1Char">
    <w:name w:val="标题 1 Char"/>
    <w:basedOn w:val="a0"/>
    <w:link w:val="1"/>
    <w:uiPriority w:val="9"/>
    <w:rsid w:val="00D63853"/>
    <w:rPr>
      <w:rFonts w:ascii="Calibri" w:eastAsia="宋体" w:hAnsi="Calibri" w:cs="Calibri"/>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69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66152-2678-49F4-8172-696C89EA7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2729</Words>
  <Characters>3167</Characters>
  <Application>Microsoft Office Word</Application>
  <DocSecurity>0</DocSecurity>
  <Lines>175</Lines>
  <Paragraphs>133</Paragraphs>
  <ScaleCrop>false</ScaleCrop>
  <Company/>
  <LinksUpToDate>false</LinksUpToDate>
  <CharactersWithSpaces>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 jie</dc:creator>
  <cp:lastModifiedBy>李丹阳</cp:lastModifiedBy>
  <cp:revision>6</cp:revision>
  <dcterms:created xsi:type="dcterms:W3CDTF">2018-07-03T07:19:00Z</dcterms:created>
  <dcterms:modified xsi:type="dcterms:W3CDTF">2018-07-03T07:59:00Z</dcterms:modified>
</cp:coreProperties>
</file>